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287" w:rsidRDefault="00903287" w:rsidP="00E9646F">
      <w:pPr>
        <w:jc w:val="both"/>
      </w:pPr>
    </w:p>
    <w:p w:rsidR="00903287" w:rsidRDefault="00903287"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Pr="007D13C3" w:rsidRDefault="00713E5B" w:rsidP="00713E5B">
      <w:pPr>
        <w:tabs>
          <w:tab w:val="left" w:pos="780"/>
        </w:tabs>
        <w:ind w:left="-1417" w:right="-1057"/>
        <w:rPr>
          <w:b/>
          <w:sz w:val="52"/>
          <w:szCs w:val="52"/>
        </w:rPr>
      </w:pPr>
      <w:r>
        <w:rPr>
          <w:b/>
          <w:sz w:val="52"/>
          <w:szCs w:val="52"/>
        </w:rPr>
        <w:t xml:space="preserve">          </w:t>
      </w:r>
      <w:r>
        <w:rPr>
          <w:b/>
          <w:sz w:val="52"/>
          <w:szCs w:val="52"/>
        </w:rPr>
        <w:tab/>
      </w:r>
      <w:r>
        <w:rPr>
          <w:b/>
          <w:sz w:val="52"/>
          <w:szCs w:val="52"/>
        </w:rPr>
        <w:tab/>
        <w:t>VNITŘNÍ ŘÁD SVČ Amos</w:t>
      </w:r>
    </w:p>
    <w:p w:rsidR="00713E5B" w:rsidRDefault="00713E5B" w:rsidP="00713E5B">
      <w:pPr>
        <w:ind w:left="-1417" w:right="-1057"/>
        <w:rPr>
          <w:b/>
        </w:rPr>
      </w:pPr>
    </w:p>
    <w:p w:rsidR="00713E5B" w:rsidRDefault="00713E5B" w:rsidP="00713E5B">
      <w:pPr>
        <w:rPr>
          <w:b/>
        </w:rPr>
      </w:pPr>
      <w:r>
        <w:rPr>
          <w:b/>
        </w:rPr>
        <w:tab/>
      </w: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ind w:left="-1417" w:right="-1057"/>
        <w:rPr>
          <w:b/>
          <w:sz w:val="32"/>
          <w:szCs w:val="32"/>
        </w:rPr>
      </w:pPr>
    </w:p>
    <w:p w:rsidR="00713E5B" w:rsidRDefault="00713E5B" w:rsidP="00713E5B">
      <w:pPr>
        <w:ind w:left="-1417" w:right="-1057"/>
        <w:rPr>
          <w:b/>
          <w:sz w:val="32"/>
          <w:szCs w:val="32"/>
        </w:rPr>
      </w:pPr>
    </w:p>
    <w:p w:rsidR="00713E5B" w:rsidRDefault="00713E5B" w:rsidP="00713E5B">
      <w:pPr>
        <w:ind w:left="-1417" w:right="-1057"/>
        <w:rPr>
          <w:b/>
          <w:sz w:val="32"/>
          <w:szCs w:val="32"/>
        </w:rPr>
      </w:pPr>
    </w:p>
    <w:p w:rsidR="00713E5B" w:rsidRDefault="00713E5B" w:rsidP="00713E5B">
      <w:pPr>
        <w:ind w:right="-1057"/>
        <w:rPr>
          <w:b/>
          <w:sz w:val="32"/>
          <w:szCs w:val="32"/>
        </w:rPr>
      </w:pPr>
    </w:p>
    <w:p w:rsidR="00713E5B" w:rsidRDefault="00713E5B" w:rsidP="00713E5B">
      <w:pPr>
        <w:ind w:left="-1417" w:right="-1057"/>
        <w:rPr>
          <w:b/>
          <w:sz w:val="32"/>
          <w:szCs w:val="32"/>
        </w:rPr>
      </w:pPr>
    </w:p>
    <w:p w:rsidR="00713E5B" w:rsidRDefault="00713E5B" w:rsidP="00713E5B">
      <w:pPr>
        <w:tabs>
          <w:tab w:val="left" w:pos="780"/>
        </w:tabs>
        <w:ind w:left="-1417" w:right="-1057"/>
        <w:rPr>
          <w:b/>
        </w:rPr>
      </w:pPr>
      <w:r>
        <w:rPr>
          <w:b/>
          <w:sz w:val="32"/>
          <w:szCs w:val="32"/>
        </w:rPr>
        <w:tab/>
      </w:r>
      <w:r>
        <w:rPr>
          <w:b/>
          <w:sz w:val="32"/>
          <w:szCs w:val="32"/>
        </w:rPr>
        <w:tab/>
      </w:r>
      <w:r>
        <w:rPr>
          <w:b/>
          <w:sz w:val="32"/>
          <w:szCs w:val="32"/>
        </w:rPr>
        <w:tab/>
      </w:r>
      <w:r>
        <w:rPr>
          <w:b/>
          <w:sz w:val="32"/>
          <w:szCs w:val="32"/>
        </w:rPr>
        <w:tab/>
      </w:r>
    </w:p>
    <w:p w:rsidR="00713E5B" w:rsidRDefault="00713E5B" w:rsidP="00713E5B">
      <w:pPr>
        <w:rPr>
          <w:b/>
        </w:rPr>
      </w:pPr>
    </w:p>
    <w:p w:rsidR="00713E5B" w:rsidRDefault="00713E5B" w:rsidP="00713E5B">
      <w:pPr>
        <w:rPr>
          <w:b/>
        </w:rPr>
      </w:pPr>
    </w:p>
    <w:p w:rsidR="00713E5B" w:rsidRDefault="00713E5B" w:rsidP="00713E5B">
      <w:pPr>
        <w:rPr>
          <w:b/>
        </w:rPr>
      </w:pPr>
      <w:r>
        <w:rPr>
          <w:b/>
        </w:rPr>
        <w:t xml:space="preserve">                Platnost od  1.</w:t>
      </w:r>
      <w:r w:rsidR="00226C1A">
        <w:rPr>
          <w:b/>
        </w:rPr>
        <w:t xml:space="preserve"> </w:t>
      </w:r>
      <w:r>
        <w:rPr>
          <w:b/>
        </w:rPr>
        <w:t>9.</w:t>
      </w:r>
      <w:r w:rsidR="00226C1A">
        <w:rPr>
          <w:b/>
        </w:rPr>
        <w:t xml:space="preserve"> </w:t>
      </w:r>
      <w:r>
        <w:rPr>
          <w:b/>
        </w:rPr>
        <w:t>2021</w:t>
      </w: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ind w:left="426"/>
        <w:rPr>
          <w:b/>
        </w:rPr>
      </w:pPr>
      <w:r>
        <w:rPr>
          <w:b/>
        </w:rPr>
        <w:t xml:space="preserve">         Vydala: Mgr. Eva Juricová</w:t>
      </w:r>
    </w:p>
    <w:p w:rsidR="00713E5B" w:rsidRDefault="00713E5B" w:rsidP="00713E5B">
      <w:pPr>
        <w:ind w:left="426"/>
        <w:rPr>
          <w:b/>
        </w:rPr>
      </w:pPr>
      <w:r>
        <w:rPr>
          <w:b/>
        </w:rPr>
        <w:tab/>
      </w:r>
      <w:r>
        <w:rPr>
          <w:b/>
        </w:rPr>
        <w:tab/>
        <w:t xml:space="preserve">       Ředitelka SVČ Amos</w:t>
      </w: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713E5B">
      <w:pPr>
        <w:spacing w:line="360" w:lineRule="auto"/>
        <w:rPr>
          <w:b/>
        </w:rPr>
      </w:pPr>
      <w:r>
        <w:rPr>
          <w:b/>
        </w:rPr>
        <w:t>Obecná ustanovení</w:t>
      </w:r>
    </w:p>
    <w:p w:rsidR="00713E5B" w:rsidRDefault="00713E5B" w:rsidP="00713E5B">
      <w:pPr>
        <w:spacing w:line="360" w:lineRule="auto"/>
      </w:pPr>
    </w:p>
    <w:p w:rsidR="00713E5B" w:rsidRDefault="00713E5B" w:rsidP="00713E5B">
      <w:pPr>
        <w:spacing w:line="360" w:lineRule="auto"/>
        <w:jc w:val="both"/>
      </w:pPr>
      <w:r>
        <w:t xml:space="preserve">Na základě ustanovení </w:t>
      </w:r>
      <w:r>
        <w:rPr>
          <w:rFonts w:eastAsia="Arial Unicode MS"/>
        </w:rPr>
        <w:t xml:space="preserve">§ 30, odstavec 1) zákona č. 561/2004 Sb. o předškolním, základním, vyšším odborném a jiném vzdělávání – školský zákon, </w:t>
      </w:r>
      <w:r>
        <w:t>vydávám jako statutární orgán SVČ Amos tento vnitřní řád, kterým se upřesňují vzájemné vztahy mezi dětmi, jejich zákonnými zástupci, účastníky zájmovéh</w:t>
      </w:r>
      <w:r w:rsidR="0003126E">
        <w:t>o vzdělávání a zaměstnanci SVČ Amos</w:t>
      </w:r>
      <w:r>
        <w:t>.</w:t>
      </w:r>
    </w:p>
    <w:p w:rsidR="0003126E" w:rsidRDefault="0003126E" w:rsidP="00713E5B">
      <w:pPr>
        <w:spacing w:before="120" w:line="360" w:lineRule="auto"/>
        <w:jc w:val="center"/>
        <w:rPr>
          <w:b/>
          <w:sz w:val="28"/>
          <w:u w:val="single"/>
        </w:rPr>
      </w:pPr>
    </w:p>
    <w:p w:rsidR="0003126E" w:rsidRDefault="0003126E" w:rsidP="00713E5B">
      <w:pPr>
        <w:spacing w:before="120" w:line="360" w:lineRule="auto"/>
        <w:jc w:val="center"/>
        <w:rPr>
          <w:b/>
          <w:sz w:val="28"/>
          <w:u w:val="single"/>
        </w:rPr>
      </w:pPr>
    </w:p>
    <w:p w:rsidR="00713E5B" w:rsidRDefault="00713E5B" w:rsidP="00713E5B">
      <w:pPr>
        <w:spacing w:before="120" w:line="360" w:lineRule="auto"/>
        <w:jc w:val="center"/>
        <w:rPr>
          <w:b/>
          <w:sz w:val="28"/>
          <w:u w:val="single"/>
        </w:rPr>
      </w:pPr>
      <w:r>
        <w:rPr>
          <w:b/>
          <w:sz w:val="28"/>
          <w:u w:val="single"/>
        </w:rPr>
        <w:lastRenderedPageBreak/>
        <w:t xml:space="preserve">Část I. </w:t>
      </w:r>
    </w:p>
    <w:p w:rsidR="00713E5B" w:rsidRDefault="00713E5B" w:rsidP="00713E5B">
      <w:pPr>
        <w:spacing w:before="120" w:line="360" w:lineRule="auto"/>
        <w:jc w:val="center"/>
        <w:rPr>
          <w:b/>
          <w:sz w:val="28"/>
          <w:u w:val="single"/>
        </w:rPr>
      </w:pPr>
    </w:p>
    <w:p w:rsidR="00713E5B" w:rsidRDefault="00713E5B" w:rsidP="00713E5B">
      <w:pPr>
        <w:spacing w:before="120" w:line="360" w:lineRule="auto"/>
        <w:jc w:val="center"/>
        <w:rPr>
          <w:b/>
          <w:sz w:val="28"/>
          <w:u w:val="single"/>
        </w:rPr>
      </w:pPr>
      <w:r>
        <w:rPr>
          <w:b/>
          <w:sz w:val="28"/>
          <w:u w:val="single"/>
        </w:rPr>
        <w:t>Všeobecná ustanovení</w:t>
      </w:r>
    </w:p>
    <w:p w:rsidR="00713E5B" w:rsidRDefault="00713E5B" w:rsidP="00713E5B">
      <w:pPr>
        <w:spacing w:before="120" w:line="360" w:lineRule="auto"/>
        <w:jc w:val="center"/>
        <w:rPr>
          <w:b/>
        </w:rPr>
      </w:pPr>
      <w:r>
        <w:rPr>
          <w:b/>
        </w:rPr>
        <w:t>Článek 1</w:t>
      </w:r>
    </w:p>
    <w:p w:rsidR="00713E5B" w:rsidRDefault="00713E5B" w:rsidP="00713E5B">
      <w:pPr>
        <w:spacing w:before="120" w:line="360" w:lineRule="auto"/>
        <w:jc w:val="center"/>
        <w:rPr>
          <w:b/>
        </w:rPr>
      </w:pPr>
      <w:r>
        <w:rPr>
          <w:b/>
        </w:rPr>
        <w:t>Úvodní ustanovení</w:t>
      </w:r>
    </w:p>
    <w:p w:rsidR="00713E5B" w:rsidRDefault="00713E5B" w:rsidP="00713E5B">
      <w:pPr>
        <w:spacing w:before="120" w:line="360" w:lineRule="auto"/>
        <w:jc w:val="center"/>
        <w:rPr>
          <w:b/>
        </w:rPr>
      </w:pPr>
    </w:p>
    <w:p w:rsidR="00713E5B" w:rsidRDefault="00713E5B" w:rsidP="00713E5B">
      <w:pPr>
        <w:spacing w:before="120" w:line="360" w:lineRule="auto"/>
        <w:jc w:val="both"/>
      </w:pPr>
      <w:r>
        <w:t xml:space="preserve">1. Vnitřní řád Střediska volného času Amos, Český Těšín, příspěvková organizace (dále jen SVČ Amos)   </w:t>
      </w:r>
      <w:r>
        <w:tab/>
        <w:t xml:space="preserve">upravuje: </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Základní organizační pravidla týkající se práv a povinností a vzájemných vztahů dětí, žáků, studentů, jejich zákonných zástupců a podrobnosti o pravidlech vzájemných vztahů s pedagogickými pracovníky</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Provoz, vnitřní režim SVČ Amos – viz provozní řád 2021</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Podmínky zajištění bezpečnosti a ochrany zdraví dětí, žáků nebo studentů a jejich ochrany před sociálně patologickými jevy a před projevy diskriminace, nepřátelství nebo násilí</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Podmínky zacházení s majetkem SVČ Amos ze strany dětí, žáků a studentů</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Pravidla pro hodnocení výsledků vzdělávání žáků a studentů</w:t>
      </w:r>
    </w:p>
    <w:p w:rsidR="00713E5B" w:rsidRDefault="00713E5B" w:rsidP="00713E5B">
      <w:pPr>
        <w:spacing w:before="120" w:line="360" w:lineRule="auto"/>
        <w:jc w:val="both"/>
        <w:rPr>
          <w:rFonts w:eastAsia="Arial Unicode MS"/>
        </w:rPr>
      </w:pPr>
      <w:r>
        <w:t xml:space="preserve">2. Vnitřní řád je základní normou SVČ Amos jako organizace zřízené ve smyslu </w:t>
      </w:r>
      <w:r>
        <w:rPr>
          <w:rFonts w:eastAsia="Arial Unicode MS"/>
        </w:rPr>
        <w:t>Zákona č. 561/2004 Sb. o předškolním, základním, vyšším odborném a jiném vzdělávání – školský zákon.</w:t>
      </w:r>
    </w:p>
    <w:p w:rsidR="00713E5B" w:rsidRDefault="00713E5B" w:rsidP="00713E5B">
      <w:pPr>
        <w:spacing w:before="120" w:line="360" w:lineRule="auto"/>
        <w:jc w:val="both"/>
        <w:rPr>
          <w:color w:val="FF0000"/>
        </w:rPr>
      </w:pPr>
      <w:r>
        <w:t xml:space="preserve">3. Vnitřní řád SVČ Amos zabezpečuje realizaci především </w:t>
      </w:r>
      <w:r>
        <w:rPr>
          <w:b/>
        </w:rPr>
        <w:t xml:space="preserve">školského zákona </w:t>
      </w:r>
      <w:r>
        <w:t>č. 561/2004 Sb., v platném znění a jeho prováděcích předpisů.</w:t>
      </w:r>
      <w:r>
        <w:rPr>
          <w:color w:val="FF0000"/>
        </w:rPr>
        <w:t xml:space="preserve">  </w:t>
      </w:r>
    </w:p>
    <w:p w:rsidR="00713E5B" w:rsidRDefault="00713E5B" w:rsidP="00713E5B">
      <w:pPr>
        <w:spacing w:before="120"/>
        <w:jc w:val="center"/>
        <w:rPr>
          <w:b/>
          <w:u w:val="single"/>
        </w:rPr>
      </w:pPr>
    </w:p>
    <w:p w:rsidR="00713E5B" w:rsidRDefault="00713E5B" w:rsidP="00713E5B">
      <w:pPr>
        <w:spacing w:before="120"/>
        <w:jc w:val="center"/>
        <w:rPr>
          <w:b/>
          <w:u w:val="single"/>
        </w:rPr>
      </w:pPr>
    </w:p>
    <w:p w:rsidR="00713E5B" w:rsidRDefault="00713E5B" w:rsidP="00713E5B">
      <w:pPr>
        <w:spacing w:before="120"/>
        <w:jc w:val="center"/>
        <w:rPr>
          <w:b/>
          <w:u w:val="single"/>
        </w:rPr>
      </w:pPr>
    </w:p>
    <w:p w:rsidR="00713E5B" w:rsidRDefault="00713E5B" w:rsidP="00713E5B">
      <w:pPr>
        <w:spacing w:before="120"/>
        <w:jc w:val="center"/>
        <w:rPr>
          <w:b/>
          <w:u w:val="single"/>
        </w:rPr>
      </w:pPr>
    </w:p>
    <w:p w:rsidR="00713E5B" w:rsidRDefault="00713E5B" w:rsidP="00713E5B">
      <w:pPr>
        <w:spacing w:before="120"/>
        <w:jc w:val="center"/>
        <w:rPr>
          <w:b/>
          <w:u w:val="single"/>
        </w:rPr>
      </w:pPr>
    </w:p>
    <w:p w:rsidR="0003126E" w:rsidRDefault="0003126E" w:rsidP="00713E5B">
      <w:pPr>
        <w:spacing w:before="120"/>
        <w:jc w:val="center"/>
        <w:rPr>
          <w:b/>
          <w:u w:val="single"/>
        </w:rPr>
      </w:pPr>
    </w:p>
    <w:p w:rsidR="0003126E" w:rsidRDefault="0003126E" w:rsidP="00713E5B">
      <w:pPr>
        <w:spacing w:before="120"/>
        <w:jc w:val="center"/>
        <w:rPr>
          <w:b/>
          <w:u w:val="single"/>
        </w:rPr>
      </w:pPr>
    </w:p>
    <w:p w:rsidR="0003126E" w:rsidRDefault="0003126E" w:rsidP="00713E5B">
      <w:pPr>
        <w:spacing w:before="120"/>
        <w:jc w:val="center"/>
        <w:rPr>
          <w:b/>
          <w:u w:val="single"/>
        </w:rPr>
      </w:pPr>
    </w:p>
    <w:p w:rsidR="0003126E" w:rsidRDefault="0003126E" w:rsidP="00713E5B">
      <w:pPr>
        <w:spacing w:before="120"/>
        <w:jc w:val="center"/>
        <w:rPr>
          <w:b/>
          <w:u w:val="single"/>
        </w:rPr>
      </w:pPr>
    </w:p>
    <w:p w:rsidR="00713E5B" w:rsidRDefault="00713E5B" w:rsidP="00713E5B">
      <w:pPr>
        <w:spacing w:before="120" w:line="360" w:lineRule="auto"/>
        <w:jc w:val="center"/>
        <w:rPr>
          <w:b/>
          <w:sz w:val="28"/>
          <w:u w:val="single"/>
        </w:rPr>
      </w:pPr>
      <w:r>
        <w:rPr>
          <w:b/>
          <w:sz w:val="28"/>
          <w:u w:val="single"/>
        </w:rPr>
        <w:lastRenderedPageBreak/>
        <w:t xml:space="preserve">Část II. </w:t>
      </w:r>
    </w:p>
    <w:p w:rsidR="00713E5B" w:rsidRDefault="00713E5B" w:rsidP="00713E5B">
      <w:pPr>
        <w:spacing w:line="360" w:lineRule="auto"/>
        <w:jc w:val="both"/>
        <w:rPr>
          <w:rFonts w:eastAsia="Arial Unicode MS"/>
          <w:color w:val="3366FF"/>
        </w:rPr>
      </w:pPr>
    </w:p>
    <w:p w:rsidR="00713E5B" w:rsidRDefault="00713E5B" w:rsidP="00713E5B">
      <w:pPr>
        <w:spacing w:line="360" w:lineRule="auto"/>
        <w:jc w:val="center"/>
        <w:rPr>
          <w:rFonts w:eastAsia="Arial Unicode MS"/>
          <w:b/>
          <w:sz w:val="28"/>
          <w:szCs w:val="28"/>
          <w:u w:val="single"/>
        </w:rPr>
      </w:pPr>
      <w:r>
        <w:rPr>
          <w:rFonts w:eastAsia="Arial Unicode MS"/>
          <w:b/>
          <w:sz w:val="28"/>
          <w:szCs w:val="28"/>
          <w:u w:val="single"/>
        </w:rPr>
        <w:t>Základní organizační pravidla týkající se práv a povinností a vzájemných vztahů účastníků zájmového vzdělávání</w:t>
      </w:r>
    </w:p>
    <w:p w:rsidR="00713E5B" w:rsidRDefault="00713E5B" w:rsidP="00713E5B">
      <w:pPr>
        <w:spacing w:line="360" w:lineRule="auto"/>
        <w:jc w:val="center"/>
        <w:rPr>
          <w:rFonts w:eastAsia="Arial Unicode MS"/>
          <w:b/>
          <w:sz w:val="28"/>
          <w:szCs w:val="28"/>
          <w:u w:val="single"/>
        </w:rPr>
      </w:pPr>
    </w:p>
    <w:p w:rsidR="00713E5B" w:rsidRDefault="00713E5B" w:rsidP="00713E5B">
      <w:pPr>
        <w:spacing w:line="360" w:lineRule="auto"/>
        <w:jc w:val="center"/>
        <w:rPr>
          <w:rFonts w:eastAsia="Arial Unicode MS"/>
          <w:b/>
        </w:rPr>
      </w:pPr>
      <w:r>
        <w:rPr>
          <w:rFonts w:eastAsia="Arial Unicode MS"/>
          <w:b/>
        </w:rPr>
        <w:t>Článek 2</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Práva a povinnosti účastníků zájmového vzdělávání (ZV)</w:t>
      </w:r>
    </w:p>
    <w:p w:rsidR="00713E5B" w:rsidRDefault="00713E5B" w:rsidP="00713E5B">
      <w:pPr>
        <w:spacing w:line="360" w:lineRule="auto"/>
        <w:jc w:val="center"/>
        <w:rPr>
          <w:rFonts w:eastAsia="Arial Unicode MS"/>
        </w:rPr>
      </w:pPr>
    </w:p>
    <w:p w:rsidR="00713E5B" w:rsidRDefault="00713E5B" w:rsidP="00713E5B">
      <w:pPr>
        <w:spacing w:line="360" w:lineRule="auto"/>
        <w:jc w:val="both"/>
        <w:rPr>
          <w:rFonts w:eastAsia="Arial Unicode MS"/>
          <w:u w:val="single"/>
        </w:rPr>
      </w:pPr>
      <w:r>
        <w:rPr>
          <w:rFonts w:eastAsia="Arial Unicode MS"/>
          <w:b/>
          <w:u w:val="single"/>
        </w:rPr>
        <w:t xml:space="preserve"> </w:t>
      </w:r>
      <w:r>
        <w:rPr>
          <w:rFonts w:eastAsia="Arial Unicode MS"/>
          <w:u w:val="single"/>
        </w:rPr>
        <w:t>Účastník zájmového vzdělávání má právo:</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Účastnit se dle svého vlastního uvážení a rozhodnutí zájmového vzdělávání organizovaného v SVČ Amos.</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informace o průběhu a výsledcích svého vzdělávání.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svobodu myšlení, svědomí a vyznání.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vyjádření vlastního názoru (přiměřenou formou odpovídající zásadám slušného chování).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Sdělovat připomínky, výhrady a náměty k činnosti SVČ Amos svému vedoucímu zájmového útvaru (kroužku, kurzu), vedoucímu oddělení a ředitelce nebo její zástupkyni.</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Užívat zařízení SVČ Amos, pomůcek a odborné literatury v souvislosti se zájmovým vzděláváním, v níž se řídí pokyny vedoucího zájmového útvaru, pedagoga volného času a jiných oprávněných osob.</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ochranu před všemi druhy násilí a všemi formami zneužívání.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poskytnutí pomoci v nesnázích.</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Požádat svého vedoucího o pomoc v případě neporozumění dané problematicky z oblasti zájmového vzdělávání nebo při dlouhodobé nepřítomnosti v případě nemoci.</w:t>
      </w:r>
    </w:p>
    <w:p w:rsidR="00713E5B" w:rsidRDefault="00713E5B" w:rsidP="00713E5B">
      <w:pPr>
        <w:spacing w:line="360" w:lineRule="auto"/>
        <w:jc w:val="both"/>
        <w:rPr>
          <w:rFonts w:eastAsia="Arial Unicode MS"/>
        </w:rPr>
      </w:pPr>
    </w:p>
    <w:p w:rsidR="00713E5B" w:rsidRDefault="00713E5B" w:rsidP="00713E5B">
      <w:pPr>
        <w:spacing w:line="360" w:lineRule="auto"/>
        <w:jc w:val="both"/>
        <w:rPr>
          <w:rFonts w:eastAsia="Arial Unicode MS"/>
          <w:u w:val="single"/>
        </w:rPr>
      </w:pPr>
      <w:r>
        <w:rPr>
          <w:rFonts w:eastAsia="Arial Unicode MS"/>
          <w:u w:val="single"/>
        </w:rPr>
        <w:t>Účastník zájmového vzdělávání je povinen:</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Chránit zdraví své i svých kamarádů a účastníků zájmového vzdělávání, dodržovat pravidla hygieny, bezpečnosti a požární ochrany v prostorách SVČ Amos i mimo ně. Při veškerém počínání mít na paměti nebezpečí úrazu.</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Informovat o změně zdravotní způsobilosti, zdravotních obtížích nebo jiných závažných skutečnostech, které by mohly mít vliv na průběh zájmového vzdělávání.</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lastRenderedPageBreak/>
        <w:t>Dodržovat zásady slušného a kulturního chování, zřetelně oslovovat a zdravit vedoucí zájmových útvarů, zaměstnance SVČ Amos a všechny hosty.</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Chodit do SVČ Amos čistě, slušně a přiměřeně (dle činnosti) upraven.</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 zájmových útvarů a na aktivity SVČ Amos chodit včas, shromažďovat se v prostorách k tomu určených a dbát pokynů svého vedoucího nebo pověřené osoby.</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Boty a oděv odkládat v prostorách k tomu určených. V prostorách SVČ Amos se pohybovat v přezůvkách.</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 kroužku nesmí žáci nosit věci, které by mohly ohrozit zdraví, způsobit úraz nebo ohrožovat mravní výchovu žáků. Nesmí také nosit cenné předměty, které nepotřebují k výuce a větší obnosy peněz. SVČ Amos nenese odpovědnost za ztrátu a poškození věcí, které nesouvisejí s výukou a za drahé věci, donesené žáky do SVČ Amos.</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Dodržovat řády odborných učeben, kluboven, dílen a prostor určených k činnosti a řídit se jimi.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Při přecházení z učebny do učebny nebo do jiných prostor v rámci zařízení se chovat slušně a respektovat pokyny svého vedoucího.</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Při činnosti konané mimo vlastní zařízení SVČ Amos se řídit řády daného zařízení, ve kterém probíhá činnost, a respektovat pokyny svého vedoucího nebo jiných pověřených osob.</w:t>
      </w:r>
    </w:p>
    <w:p w:rsidR="00713E5B" w:rsidRDefault="00713E5B" w:rsidP="00713E5B">
      <w:pPr>
        <w:numPr>
          <w:ilvl w:val="0"/>
          <w:numId w:val="9"/>
        </w:numPr>
        <w:tabs>
          <w:tab w:val="left" w:pos="720"/>
        </w:tabs>
        <w:spacing w:line="360" w:lineRule="auto"/>
        <w:rPr>
          <w:rFonts w:eastAsia="Arial Unicode MS"/>
        </w:rPr>
      </w:pPr>
      <w:r>
        <w:rPr>
          <w:rFonts w:eastAsia="Arial Unicode MS"/>
        </w:rPr>
        <w:t>S veškerým majetkem, učebnicemi, pomůckami zacházet šetrně. Za úmyslně zničený majetek bude vyžadována náhrada. Veškeré způsobené či zjištěné závady na majetku musí být neprodleně hlášeny vedoucímu kroužku.</w:t>
      </w:r>
    </w:p>
    <w:p w:rsidR="00713E5B" w:rsidRDefault="00713E5B" w:rsidP="00713E5B">
      <w:pPr>
        <w:spacing w:line="360" w:lineRule="auto"/>
        <w:ind w:left="708" w:firstLine="12"/>
        <w:rPr>
          <w:rFonts w:eastAsia="Arial Unicode MS"/>
        </w:rPr>
      </w:pPr>
      <w:r>
        <w:rPr>
          <w:rFonts w:eastAsia="Arial Unicode MS"/>
        </w:rPr>
        <w:t>Každé svévolné poškození nebo zničení majetku SVČ Amos, účastníků zájmového vzdělávání, či jiných osob hradí ten, který poškození zavinil nebo jeho zákonný zástupce. (</w:t>
      </w:r>
    </w:p>
    <w:p w:rsidR="00713E5B" w:rsidRDefault="00713E5B" w:rsidP="00713E5B">
      <w:pPr>
        <w:spacing w:line="360" w:lineRule="auto"/>
        <w:ind w:left="708" w:firstLine="12"/>
        <w:rPr>
          <w:rFonts w:eastAsia="Arial Unicode MS"/>
        </w:rPr>
      </w:pPr>
      <w:r>
        <w:rPr>
          <w:rFonts w:eastAsia="Arial Unicode MS"/>
        </w:rPr>
        <w:t>Během činnosti neopouštět prostory, ve kterých probíhá činnost, bez vědomí vedoucího dané činnosti.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Slušně se chovat na WC, dodržovat pravidla osobní hygieny.</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Každý úraz poranění či nehodu, k níž dojde v průběhu činnosti v SVČ Amos, jsou účastníci povinni ihned ohlásit svému vedoucímu nebo přítomnému pedagogickému pracovníkovi.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Účastníku zájmového vzdělávání není dovoleno manipulovat s ohněm bez dozoru dospělé osoby, nosit a držet střelné zbraně a výbušniny. Nosit věci, které by mohly ohrozit zdraví, způsobit úraz nebo ohrožovat mravní výchovu.</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lastRenderedPageBreak/>
        <w:t>Respektovat zákaz kouření, užívání alkoholu a omamných látek ve všech prostorách SVČ Amos. Je také zakázáno přicházet na činnost SVČ Amos pod vlivem těchto látek – řídí se zákonem 379/05 Sb.</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Plnit pokyny pedagogických pracovníků a pověřených osob vydané v souladu s právními předpisy a dodržovat v plném rozsahu tento vnitřní řád.</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V případě nemožnosti zúčastnit se pravidelných schůzek zájmových útvarů, jsou povinni informovat o této skutečnosti vedoucího kroužku, vedoucího úseku nebo ředitelku či její zástupkyni.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Zletilí účastníci jsou povinni oznamovat SVČ Amos údaje podle § 28 odst. 2 a 3 zákona č. 561/2004 Sb., školský zákon a další údaje, které jsou podstatné pro průběh zájmového vzdělávání nebo bezpečnost účastníka, a změny v těchto údajích.</w:t>
      </w:r>
    </w:p>
    <w:p w:rsidR="00713E5B" w:rsidRDefault="00713E5B" w:rsidP="00713E5B">
      <w:pPr>
        <w:spacing w:line="360" w:lineRule="auto"/>
        <w:ind w:left="360"/>
        <w:jc w:val="both"/>
        <w:rPr>
          <w:rFonts w:eastAsia="Arial Unicode MS"/>
        </w:rPr>
      </w:pPr>
    </w:p>
    <w:p w:rsidR="00713E5B" w:rsidRDefault="00713E5B" w:rsidP="00713E5B">
      <w:pPr>
        <w:spacing w:line="360" w:lineRule="auto"/>
        <w:jc w:val="both"/>
        <w:rPr>
          <w:rFonts w:eastAsia="Arial Unicode MS"/>
        </w:rPr>
      </w:pPr>
      <w:r>
        <w:rPr>
          <w:rFonts w:eastAsia="Arial Unicode MS"/>
        </w:rPr>
        <w:t>SVČ Amos neodpovídá za žáka v době mimo předem stanovený rozvrh zájmové činnosti a pokud se nejedná o akci pořádanou SVČ Amos a předem oznámenou zákonným zástupcům žáka, např. jeho prostřednictvím. Zejména není odpovědný za žáka během jeho cesty do zařízení a ze zařízení, v době předem známého odvolání činnosti, přerušení nebo pozdějšího zahájení činnosti. Neodpovídá za žáka ani tehdy, poruší-li žák svým chováním vnitřní řád členů ZÚ, se kterým byl seznámen a příslušný pedagogický pracovník o tomto porušení nevěděl nebo tomu nemohl zabránit.</w:t>
      </w:r>
    </w:p>
    <w:p w:rsidR="00713E5B" w:rsidRDefault="00713E5B" w:rsidP="00713E5B">
      <w:pPr>
        <w:spacing w:line="360" w:lineRule="auto"/>
        <w:jc w:val="both"/>
        <w:rPr>
          <w:rFonts w:eastAsia="Arial Unicode MS"/>
        </w:rPr>
      </w:pPr>
      <w:r>
        <w:rPr>
          <w:rFonts w:eastAsia="Arial Unicode MS"/>
        </w:rPr>
        <w:t>Ředitelka SVČ Amos může v případě závažného porušení povinností stanovených vnitřním řádem rozhodnout o podmíněném vyloučení nebo vyloučení žáka nebo studenta z činnosti SVČ Amos. Zvláště hrubé slovní a úmyslné fyzické útoky žáka nebo studenta vůči ostatním účastníkům zájmového vzdělávání, případně pracovníkům SVČ Amos se vždy považují za závažné zaviněné porušení vnitřního řádu.</w:t>
      </w:r>
    </w:p>
    <w:p w:rsidR="00713E5B" w:rsidRDefault="00713E5B" w:rsidP="00713E5B">
      <w:pPr>
        <w:spacing w:line="360" w:lineRule="auto"/>
        <w:jc w:val="both"/>
        <w:rPr>
          <w:rFonts w:eastAsia="Arial Unicode MS"/>
        </w:rPr>
      </w:pPr>
    </w:p>
    <w:p w:rsidR="00713E5B" w:rsidRDefault="00713E5B" w:rsidP="00713E5B">
      <w:pPr>
        <w:spacing w:line="360" w:lineRule="auto"/>
        <w:jc w:val="center"/>
        <w:rPr>
          <w:rFonts w:eastAsia="Arial Unicode MS"/>
          <w:b/>
        </w:rPr>
      </w:pPr>
      <w:r>
        <w:rPr>
          <w:rFonts w:eastAsia="Arial Unicode MS"/>
          <w:b/>
        </w:rPr>
        <w:t>Článek 3</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Zákonní zástupci dětí, žáků -  účastníků zájmového vzdělávání</w:t>
      </w:r>
    </w:p>
    <w:p w:rsidR="00713E5B" w:rsidRDefault="00713E5B" w:rsidP="00713E5B">
      <w:pPr>
        <w:spacing w:line="360" w:lineRule="auto"/>
        <w:jc w:val="center"/>
        <w:rPr>
          <w:rFonts w:eastAsia="Arial Unicode MS"/>
          <w:b/>
        </w:rPr>
      </w:pPr>
    </w:p>
    <w:p w:rsidR="00713E5B" w:rsidRDefault="00713E5B" w:rsidP="00713E5B">
      <w:pPr>
        <w:numPr>
          <w:ilvl w:val="0"/>
          <w:numId w:val="19"/>
        </w:numPr>
      </w:pPr>
      <w:r>
        <w:t xml:space="preserve">Zákonní zástupci dětí a nezletilých žáků jsou povinni </w:t>
      </w:r>
    </w:p>
    <w:p w:rsidR="00713E5B" w:rsidRDefault="00713E5B" w:rsidP="00713E5B"/>
    <w:p w:rsidR="00713E5B" w:rsidRDefault="00713E5B" w:rsidP="00713E5B">
      <w:pPr>
        <w:spacing w:line="360" w:lineRule="auto"/>
      </w:pPr>
      <w:r>
        <w:tab/>
        <w:t>a) zajistit, aby dítě a žák docházel řádně do školského zařízení,</w:t>
      </w:r>
    </w:p>
    <w:p w:rsidR="00713E5B" w:rsidRDefault="00713E5B" w:rsidP="00713E5B">
      <w:pPr>
        <w:spacing w:line="360" w:lineRule="auto"/>
      </w:pPr>
      <w:r>
        <w:tab/>
        <w:t xml:space="preserve">b) na vyzvání ředitele školského zařízení se osobně zúčastnit projednání závažných otázek týkajících </w:t>
      </w:r>
      <w:r>
        <w:tab/>
        <w:t>se vzdělávání dítěte nebo žáka,</w:t>
      </w:r>
    </w:p>
    <w:p w:rsidR="00713E5B" w:rsidRDefault="00713E5B" w:rsidP="00713E5B">
      <w:pPr>
        <w:spacing w:line="360" w:lineRule="auto"/>
      </w:pPr>
      <w:r>
        <w:lastRenderedPageBreak/>
        <w:tab/>
        <w:t xml:space="preserve">c) informovat školu a školské zařízení o zdravotní způsobilosti žáka ke vzdělávání a případných </w:t>
      </w:r>
      <w:r>
        <w:tab/>
        <w:t xml:space="preserve">změnách způsobilosti, o zdravotních obtížích nebo jiných závažných skutečnostech, které by mohly </w:t>
      </w:r>
      <w:r>
        <w:tab/>
        <w:t xml:space="preserve">mít vliv na průběh vzdělávání, údaje o tom, zda je dítě, žák nebo student zdravotně postižen, včetně </w:t>
      </w:r>
      <w:r>
        <w:tab/>
        <w:t>údaje o druhu postižení, nebo zdravotně znevýhodněn.</w:t>
      </w:r>
    </w:p>
    <w:p w:rsidR="00713E5B" w:rsidRDefault="00713E5B" w:rsidP="00713E5B">
      <w:pPr>
        <w:spacing w:line="360" w:lineRule="auto"/>
        <w:rPr>
          <w:rFonts w:eastAsia="Arial Unicode MS"/>
        </w:rPr>
      </w:pPr>
      <w:r>
        <w:tab/>
        <w:t xml:space="preserve">e) oznamovat škole a školskému zařízení údaje podle § 28 odst. 2 a 3 a školského zákona č. 561/2004 </w:t>
      </w:r>
      <w:r>
        <w:tab/>
        <w:t xml:space="preserve">Sb. další údaje, které jsou podstatné pro průběh vzdělávání nebo bezpečnost dítěte a žáka, a změny v </w:t>
      </w:r>
      <w:r>
        <w:tab/>
        <w:t>těchto údajích.</w:t>
      </w:r>
    </w:p>
    <w:p w:rsidR="00713E5B" w:rsidRDefault="00713E5B" w:rsidP="00713E5B">
      <w:pPr>
        <w:numPr>
          <w:ilvl w:val="0"/>
          <w:numId w:val="19"/>
        </w:numPr>
        <w:spacing w:line="360" w:lineRule="auto"/>
        <w:rPr>
          <w:rFonts w:eastAsia="Arial Unicode MS"/>
        </w:rPr>
      </w:pPr>
      <w:r>
        <w:rPr>
          <w:rFonts w:eastAsia="Arial Unicode MS"/>
        </w:rPr>
        <w:t>Rodiče účastníků zájmového vzdělávání mají právo informovat se o účasti a chování svého dítěte, žáka u vedoucích zájmových útvarů nebo vedoucích oddělení a pracovišť.</w:t>
      </w:r>
    </w:p>
    <w:p w:rsidR="00713E5B" w:rsidRDefault="00713E5B" w:rsidP="00713E5B">
      <w:pPr>
        <w:numPr>
          <w:ilvl w:val="0"/>
          <w:numId w:val="19"/>
        </w:numPr>
        <w:spacing w:line="360" w:lineRule="auto"/>
        <w:jc w:val="both"/>
        <w:rPr>
          <w:rFonts w:eastAsia="Arial Unicode MS"/>
        </w:rPr>
      </w:pPr>
      <w:r>
        <w:rPr>
          <w:rFonts w:eastAsia="Arial Unicode MS"/>
        </w:rPr>
        <w:t>Rodiče mohou vznášet dotazy a připomínky k činnosti SVČ Amos vedoucím zájmových útvarů, vedoucím úseků, ředitelce SVČ Amos nebo její zástupkyni.</w:t>
      </w:r>
    </w:p>
    <w:p w:rsidR="00713E5B" w:rsidRDefault="00713E5B" w:rsidP="00713E5B">
      <w:pPr>
        <w:numPr>
          <w:ilvl w:val="0"/>
          <w:numId w:val="19"/>
        </w:numPr>
        <w:spacing w:line="360" w:lineRule="auto"/>
        <w:jc w:val="both"/>
        <w:rPr>
          <w:rFonts w:eastAsia="Arial Unicode MS"/>
        </w:rPr>
      </w:pPr>
      <w:r>
        <w:rPr>
          <w:rFonts w:eastAsia="Arial Unicode MS"/>
        </w:rPr>
        <w:t>Rodiče mají právo se po předchozí domluvě zúčastnit činnosti zájmových útvarů.</w:t>
      </w:r>
    </w:p>
    <w:p w:rsidR="00713E5B" w:rsidRDefault="00713E5B" w:rsidP="00713E5B">
      <w:pPr>
        <w:numPr>
          <w:ilvl w:val="0"/>
          <w:numId w:val="19"/>
        </w:numPr>
        <w:spacing w:line="360" w:lineRule="auto"/>
        <w:jc w:val="both"/>
        <w:rPr>
          <w:rFonts w:eastAsia="Arial Unicode MS"/>
        </w:rPr>
      </w:pPr>
      <w:r>
        <w:rPr>
          <w:rFonts w:eastAsia="Arial Unicode MS"/>
        </w:rPr>
        <w:t>Rodiče jsou povinni informovat vedoucího zájmového útvaru o změně zdravotní způsobilosti, zdravotních obtížích dítěte a žáka nebo jiných závažných skutečnostech, které by mohly mít vliv na průběh zájmového vzdělávání.</w:t>
      </w:r>
    </w:p>
    <w:p w:rsidR="00713E5B" w:rsidRDefault="00713E5B" w:rsidP="00713E5B">
      <w:pPr>
        <w:numPr>
          <w:ilvl w:val="0"/>
          <w:numId w:val="19"/>
        </w:numPr>
        <w:spacing w:line="360" w:lineRule="auto"/>
        <w:jc w:val="both"/>
        <w:rPr>
          <w:rFonts w:eastAsia="Arial Unicode MS"/>
        </w:rPr>
      </w:pPr>
      <w:r>
        <w:rPr>
          <w:rFonts w:eastAsia="Arial Unicode MS"/>
        </w:rPr>
        <w:t>V případě, že se dítě a žák nemůže zúčastnit pravidelných schůzek, jsou rodiče povinni informovat o této skutečnosti vedoucího zájmového útvaru, odpovědného pracovníka za ZÚ nebo vedoucího střediska.</w:t>
      </w:r>
    </w:p>
    <w:p w:rsidR="00713E5B" w:rsidRDefault="00713E5B" w:rsidP="00713E5B">
      <w:pPr>
        <w:numPr>
          <w:ilvl w:val="0"/>
          <w:numId w:val="19"/>
        </w:numPr>
        <w:spacing w:line="360" w:lineRule="auto"/>
        <w:jc w:val="both"/>
        <w:rPr>
          <w:rFonts w:eastAsia="Arial Unicode MS"/>
        </w:rPr>
      </w:pPr>
      <w:r>
        <w:rPr>
          <w:rFonts w:eastAsia="Arial Unicode MS"/>
        </w:rPr>
        <w:t xml:space="preserve">Rodiče jsou povinni zaplatit úplatu za zájmové vzdělávání v termínech stanovených ředitelkou SVČ Amos. </w:t>
      </w:r>
    </w:p>
    <w:p w:rsidR="00713E5B" w:rsidRDefault="00713E5B" w:rsidP="00713E5B">
      <w:pPr>
        <w:numPr>
          <w:ilvl w:val="0"/>
          <w:numId w:val="19"/>
        </w:numPr>
        <w:spacing w:line="360" w:lineRule="auto"/>
        <w:jc w:val="both"/>
        <w:rPr>
          <w:rFonts w:eastAsia="Arial Unicode MS"/>
        </w:rPr>
      </w:pPr>
      <w:r>
        <w:rPr>
          <w:rFonts w:eastAsia="Arial Unicode MS"/>
        </w:rPr>
        <w:t>Rodiče mají právo požádat ředitelku SVČ Amos o snížení úplaty za zájmové vzdělávání, dle Vyhlášky č. 74 /2004 Sb. o zájmovém vzdělávání (podáním písemné žádosti).</w:t>
      </w:r>
    </w:p>
    <w:p w:rsidR="00713E5B" w:rsidRDefault="00713E5B" w:rsidP="00713E5B">
      <w:pPr>
        <w:rPr>
          <w:rFonts w:eastAsia="Arial Unicode MS"/>
          <w:b/>
        </w:rPr>
      </w:pPr>
    </w:p>
    <w:p w:rsidR="00713E5B" w:rsidRDefault="00713E5B" w:rsidP="00713E5B">
      <w:pPr>
        <w:jc w:val="center"/>
        <w:rPr>
          <w:rFonts w:eastAsia="Arial Unicode MS"/>
          <w:b/>
        </w:rPr>
      </w:pPr>
      <w:r>
        <w:rPr>
          <w:rFonts w:eastAsia="Arial Unicode MS"/>
          <w:b/>
        </w:rPr>
        <w:t>Článek 4</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Pedagogičtí a ostatní pracovníci</w:t>
      </w:r>
    </w:p>
    <w:p w:rsidR="00713E5B" w:rsidRDefault="00713E5B" w:rsidP="00713E5B">
      <w:pPr>
        <w:spacing w:line="360" w:lineRule="auto"/>
        <w:jc w:val="center"/>
        <w:rPr>
          <w:rFonts w:eastAsia="Arial Unicode MS"/>
          <w:b/>
        </w:rPr>
      </w:pP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Svědomitě plní úkoly dané plánem práce  SVČ Amos (ZÚ, akce, pobyty, kurzy, letní tábory, spontánní činnost atd..) na školní rok.</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lastRenderedPageBreak/>
        <w:t>Pedagogičtí a ostatní zaměstnanci SVČ Amos přichází do práce slušně a korektně oblečeni (dané oblečení odpovídá vykonávané činnosti SVČ Amos, např. sportovní, turistické, společenské oblečení, atd.).</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Vystupují vůči účastníkům zájmového vzdělávání s porozuměním a pochopením, dodržují pravidla slušného chování a rovného přístupu.</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Jsou vždy ochotni - dle daných možností - pomoci a podat požadované informace jak účastníkům zájmového vzdělávání, tak jejich zákonným zástupcům.</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Dodržují Vnitřní řád SVČ Amos, Organizační řád, Provozní řády pracovišť. Řídí se Zákoníkem práce, Pracovním řádem pro zaměstnance škol a školských zařízení a dalšími zákony a právními předpisy, které jsou požadovány pro jejich výkon práce.</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 xml:space="preserve">Všichni pedagogičtí pracovníci zajišťují BOZP dětí při činnostech, které přímo souvisejí se zájmovým vzděláváním. Dodržují předpisy k zajištění BOZP a PO, používají při práci OOPP. </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Při úrazu poskytnou dítěti nebo jiné osobě první pomoc, zajistí ošetření lékařem. Úraz ihned hlásí vedoucímu oddělení a vyplní záznam do knihy úrazů, případně vyplní předepsané formuláře.</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Po skončení činnosti překontrolují pořádek v učebně, zavření oken, vody atd. a odvedou členy ZÚ do šatny.</w:t>
      </w:r>
    </w:p>
    <w:p w:rsidR="00713E5B" w:rsidRDefault="00713E5B" w:rsidP="0003126E">
      <w:pPr>
        <w:ind w:left="360"/>
        <w:jc w:val="both"/>
        <w:rPr>
          <w:rFonts w:eastAsia="Arial Unicode MS"/>
        </w:rPr>
      </w:pPr>
      <w:r>
        <w:rPr>
          <w:rFonts w:eastAsia="Arial Unicode MS"/>
        </w:rPr>
        <w:t xml:space="preserve">          </w:t>
      </w:r>
      <w:r w:rsidR="0003126E">
        <w:rPr>
          <w:rFonts w:eastAsia="Arial Unicode MS"/>
        </w:rPr>
        <w:t xml:space="preserve">                               </w:t>
      </w:r>
    </w:p>
    <w:p w:rsidR="00713E5B" w:rsidRDefault="00713E5B" w:rsidP="00713E5B">
      <w:pPr>
        <w:ind w:left="360"/>
        <w:jc w:val="both"/>
        <w:rPr>
          <w:rFonts w:eastAsia="Arial Unicode MS"/>
        </w:rPr>
      </w:pPr>
    </w:p>
    <w:p w:rsidR="00713E5B" w:rsidRDefault="00713E5B" w:rsidP="00713E5B">
      <w:pPr>
        <w:ind w:left="360"/>
        <w:jc w:val="both"/>
        <w:rPr>
          <w:rFonts w:eastAsia="Arial Unicode MS"/>
        </w:rPr>
      </w:pPr>
      <w:r>
        <w:rPr>
          <w:rFonts w:eastAsia="Arial Unicode MS"/>
        </w:rPr>
        <w:t xml:space="preserve">              </w:t>
      </w:r>
    </w:p>
    <w:p w:rsidR="00713E5B" w:rsidRDefault="00713E5B" w:rsidP="00713E5B">
      <w:pPr>
        <w:rPr>
          <w:rFonts w:eastAsia="Arial Unicode MS"/>
          <w:b/>
        </w:rPr>
      </w:pPr>
      <w:r>
        <w:rPr>
          <w:rFonts w:eastAsia="Arial Unicode MS"/>
        </w:rPr>
        <w:t xml:space="preserve">                                               </w:t>
      </w:r>
      <w:r w:rsidR="0003126E">
        <w:rPr>
          <w:rFonts w:eastAsia="Arial Unicode MS"/>
        </w:rPr>
        <w:t xml:space="preserve">                          </w:t>
      </w:r>
      <w:r>
        <w:rPr>
          <w:rFonts w:eastAsia="Arial Unicode MS"/>
          <w:b/>
        </w:rPr>
        <w:t>Článek 5</w:t>
      </w:r>
    </w:p>
    <w:p w:rsidR="00713E5B" w:rsidRDefault="00713E5B" w:rsidP="00713E5B">
      <w:pPr>
        <w:rPr>
          <w:rFonts w:eastAsia="Arial Unicode MS"/>
          <w:b/>
        </w:rPr>
      </w:pPr>
    </w:p>
    <w:p w:rsidR="00713E5B" w:rsidRPr="0003126E" w:rsidRDefault="00713E5B" w:rsidP="00713E5B">
      <w:pPr>
        <w:spacing w:line="360" w:lineRule="auto"/>
        <w:ind w:firstLine="708"/>
        <w:jc w:val="center"/>
        <w:rPr>
          <w:rFonts w:eastAsia="Arial Unicode MS"/>
          <w:b/>
        </w:rPr>
      </w:pPr>
      <w:r w:rsidRPr="0003126E">
        <w:rPr>
          <w:rFonts w:eastAsia="Arial Unicode MS"/>
          <w:b/>
        </w:rPr>
        <w:t>Pravidla vzájemných vztahů mezi pedagogickými pracovníky, žáky</w:t>
      </w:r>
    </w:p>
    <w:p w:rsidR="00713E5B" w:rsidRPr="0003126E" w:rsidRDefault="00713E5B" w:rsidP="00713E5B">
      <w:pPr>
        <w:spacing w:line="360" w:lineRule="auto"/>
        <w:ind w:left="2832" w:firstLine="708"/>
        <w:rPr>
          <w:rFonts w:eastAsia="Arial Unicode MS"/>
          <w:b/>
        </w:rPr>
      </w:pPr>
      <w:r w:rsidRPr="0003126E">
        <w:rPr>
          <w:rFonts w:eastAsia="Arial Unicode MS"/>
          <w:b/>
        </w:rPr>
        <w:t xml:space="preserve">   </w:t>
      </w:r>
      <w:r w:rsidR="0003126E">
        <w:rPr>
          <w:rFonts w:eastAsia="Arial Unicode MS"/>
          <w:b/>
        </w:rPr>
        <w:t xml:space="preserve">a zákonnými </w:t>
      </w:r>
      <w:r w:rsidRPr="0003126E">
        <w:rPr>
          <w:rFonts w:eastAsia="Arial Unicode MS"/>
          <w:b/>
        </w:rPr>
        <w:t>zástupci</w:t>
      </w:r>
    </w:p>
    <w:p w:rsidR="00713E5B" w:rsidRDefault="00713E5B" w:rsidP="00713E5B">
      <w:pPr>
        <w:spacing w:line="360" w:lineRule="auto"/>
        <w:ind w:left="709"/>
        <w:rPr>
          <w:rFonts w:eastAsia="Arial Unicode MS"/>
          <w:b/>
          <w:u w:val="single"/>
        </w:rPr>
      </w:pPr>
    </w:p>
    <w:p w:rsidR="00713E5B" w:rsidRDefault="00713E5B" w:rsidP="00713E5B">
      <w:pPr>
        <w:spacing w:line="360" w:lineRule="auto"/>
        <w:ind w:left="709"/>
        <w:rPr>
          <w:rFonts w:eastAsia="Arial Unicode MS"/>
        </w:rPr>
      </w:pPr>
      <w:r>
        <w:rPr>
          <w:rFonts w:eastAsia="Arial Unicode MS"/>
        </w:rPr>
        <w:t xml:space="preserve">Vzájemné vztahy mezi pedagogickými pracovníky, dětmi a rodiči jsou založeny na základě oboustranné důvěry a otevřenosti, vstřícnosti, porozumění, respektu a ochotě spolupracovat. </w:t>
      </w:r>
    </w:p>
    <w:p w:rsidR="00713E5B" w:rsidRDefault="00713E5B" w:rsidP="00713E5B">
      <w:pPr>
        <w:spacing w:line="360" w:lineRule="auto"/>
        <w:rPr>
          <w:rFonts w:eastAsia="Arial Unicode MS"/>
          <w:b/>
        </w:rPr>
      </w:pPr>
    </w:p>
    <w:p w:rsidR="0003126E" w:rsidRDefault="0003126E" w:rsidP="00713E5B">
      <w:pPr>
        <w:spacing w:line="360" w:lineRule="auto"/>
        <w:rPr>
          <w:rFonts w:eastAsia="Arial Unicode MS"/>
          <w:b/>
        </w:rPr>
      </w:pPr>
    </w:p>
    <w:p w:rsidR="0003126E" w:rsidRDefault="0003126E" w:rsidP="00713E5B">
      <w:pPr>
        <w:spacing w:line="360" w:lineRule="auto"/>
        <w:rPr>
          <w:rFonts w:eastAsia="Arial Unicode MS"/>
          <w:b/>
        </w:rPr>
      </w:pPr>
    </w:p>
    <w:p w:rsidR="0003126E" w:rsidRDefault="0003126E" w:rsidP="00713E5B">
      <w:pPr>
        <w:spacing w:line="360" w:lineRule="auto"/>
        <w:rPr>
          <w:rFonts w:eastAsia="Arial Unicode MS"/>
          <w:b/>
        </w:rPr>
      </w:pPr>
    </w:p>
    <w:p w:rsidR="0003126E" w:rsidRDefault="0003126E" w:rsidP="00713E5B">
      <w:pPr>
        <w:spacing w:line="360" w:lineRule="auto"/>
        <w:rPr>
          <w:rFonts w:eastAsia="Arial Unicode MS"/>
          <w:b/>
        </w:rPr>
      </w:pPr>
    </w:p>
    <w:p w:rsidR="00713E5B" w:rsidRDefault="00713E5B" w:rsidP="00713E5B">
      <w:pPr>
        <w:jc w:val="both"/>
        <w:rPr>
          <w:rFonts w:eastAsia="Arial Unicode MS"/>
        </w:rPr>
      </w:pPr>
    </w:p>
    <w:p w:rsidR="00713E5B" w:rsidRDefault="00713E5B" w:rsidP="00713E5B">
      <w:pPr>
        <w:spacing w:before="120"/>
        <w:jc w:val="center"/>
        <w:rPr>
          <w:b/>
          <w:sz w:val="28"/>
          <w:u w:val="single"/>
        </w:rPr>
      </w:pPr>
      <w:r>
        <w:rPr>
          <w:b/>
          <w:sz w:val="28"/>
          <w:u w:val="single"/>
        </w:rPr>
        <w:lastRenderedPageBreak/>
        <w:t>Část III.</w:t>
      </w:r>
    </w:p>
    <w:p w:rsidR="00713E5B" w:rsidRDefault="00713E5B" w:rsidP="00713E5B">
      <w:pPr>
        <w:spacing w:before="120"/>
        <w:jc w:val="center"/>
        <w:rPr>
          <w:b/>
          <w:sz w:val="28"/>
          <w:u w:val="single"/>
        </w:rPr>
      </w:pPr>
      <w:r>
        <w:rPr>
          <w:b/>
          <w:sz w:val="28"/>
          <w:u w:val="single"/>
        </w:rPr>
        <w:t xml:space="preserve"> </w:t>
      </w:r>
    </w:p>
    <w:p w:rsidR="00713E5B" w:rsidRDefault="00713E5B" w:rsidP="00713E5B">
      <w:pPr>
        <w:jc w:val="center"/>
        <w:rPr>
          <w:rFonts w:eastAsia="Arial Unicode MS"/>
          <w:b/>
          <w:sz w:val="28"/>
          <w:szCs w:val="28"/>
          <w:u w:val="single"/>
        </w:rPr>
      </w:pPr>
      <w:r>
        <w:rPr>
          <w:rFonts w:eastAsia="Arial Unicode MS"/>
          <w:b/>
          <w:sz w:val="28"/>
          <w:szCs w:val="28"/>
          <w:u w:val="single"/>
        </w:rPr>
        <w:t>Provoz</w:t>
      </w:r>
      <w:r w:rsidR="0003126E">
        <w:rPr>
          <w:rFonts w:eastAsia="Arial Unicode MS"/>
          <w:b/>
          <w:sz w:val="28"/>
          <w:szCs w:val="28"/>
          <w:u w:val="single"/>
        </w:rPr>
        <w:t>, vnitřní režim a pracoviště SVČ</w:t>
      </w:r>
    </w:p>
    <w:p w:rsidR="00713E5B" w:rsidRDefault="00713E5B" w:rsidP="00713E5B">
      <w:pPr>
        <w:jc w:val="both"/>
        <w:rPr>
          <w:rFonts w:eastAsia="Arial Unicode MS"/>
        </w:rPr>
      </w:pPr>
    </w:p>
    <w:p w:rsidR="00713E5B" w:rsidRDefault="00713E5B" w:rsidP="00713E5B">
      <w:pPr>
        <w:jc w:val="center"/>
        <w:rPr>
          <w:rFonts w:eastAsia="Arial Unicode MS"/>
          <w:b/>
        </w:rPr>
      </w:pPr>
      <w:r>
        <w:rPr>
          <w:rFonts w:eastAsia="Arial Unicode MS"/>
          <w:b/>
        </w:rPr>
        <w:t>Článek 6</w:t>
      </w:r>
    </w:p>
    <w:p w:rsidR="00713E5B" w:rsidRDefault="00713E5B" w:rsidP="00713E5B">
      <w:pPr>
        <w:jc w:val="center"/>
        <w:rPr>
          <w:rFonts w:eastAsia="Arial Unicode MS"/>
          <w:b/>
        </w:rPr>
      </w:pPr>
    </w:p>
    <w:p w:rsidR="00713E5B" w:rsidRDefault="00713E5B" w:rsidP="00713E5B">
      <w:pPr>
        <w:jc w:val="center"/>
        <w:rPr>
          <w:rFonts w:eastAsia="Arial Unicode MS"/>
          <w:b/>
        </w:rPr>
      </w:pPr>
      <w:r>
        <w:rPr>
          <w:rFonts w:eastAsia="Arial Unicode MS"/>
          <w:b/>
        </w:rPr>
        <w:t xml:space="preserve">Pracoviště </w:t>
      </w:r>
      <w:r w:rsidR="0003126E">
        <w:rPr>
          <w:rFonts w:eastAsia="Arial Unicode MS"/>
          <w:b/>
        </w:rPr>
        <w:t>SVČ</w:t>
      </w:r>
    </w:p>
    <w:p w:rsidR="00713E5B" w:rsidRDefault="00713E5B" w:rsidP="00713E5B">
      <w:pPr>
        <w:jc w:val="center"/>
        <w:rPr>
          <w:rFonts w:eastAsia="Arial Unicode MS"/>
          <w:b/>
        </w:rPr>
      </w:pPr>
    </w:p>
    <w:p w:rsidR="00713E5B" w:rsidRDefault="00713E5B" w:rsidP="00713E5B">
      <w:pPr>
        <w:numPr>
          <w:ilvl w:val="0"/>
          <w:numId w:val="12"/>
        </w:numPr>
        <w:tabs>
          <w:tab w:val="left" w:pos="720"/>
        </w:tabs>
        <w:spacing w:line="276" w:lineRule="auto"/>
        <w:jc w:val="both"/>
        <w:rPr>
          <w:rFonts w:eastAsia="Arial Unicode MS"/>
        </w:rPr>
      </w:pPr>
      <w:r>
        <w:rPr>
          <w:rFonts w:eastAsia="Arial Unicode MS"/>
        </w:rPr>
        <w:t>SVČ Amos Český Těšín Frýdecká</w:t>
      </w:r>
    </w:p>
    <w:p w:rsidR="00713E5B" w:rsidRPr="002E2D49" w:rsidRDefault="00713E5B" w:rsidP="00713E5B">
      <w:pPr>
        <w:numPr>
          <w:ilvl w:val="0"/>
          <w:numId w:val="12"/>
        </w:numPr>
        <w:tabs>
          <w:tab w:val="left" w:pos="720"/>
        </w:tabs>
        <w:spacing w:line="276" w:lineRule="auto"/>
        <w:jc w:val="both"/>
        <w:rPr>
          <w:rFonts w:eastAsia="Arial Unicode MS"/>
        </w:rPr>
      </w:pPr>
      <w:r>
        <w:rPr>
          <w:rFonts w:eastAsia="Arial Unicode MS"/>
        </w:rPr>
        <w:t>Centrum sportu Slovenská 1</w:t>
      </w:r>
    </w:p>
    <w:p w:rsidR="00713E5B" w:rsidRDefault="00713E5B" w:rsidP="00713E5B">
      <w:pPr>
        <w:numPr>
          <w:ilvl w:val="0"/>
          <w:numId w:val="12"/>
        </w:numPr>
        <w:tabs>
          <w:tab w:val="left" w:pos="720"/>
        </w:tabs>
        <w:spacing w:line="276" w:lineRule="auto"/>
        <w:jc w:val="both"/>
        <w:rPr>
          <w:rFonts w:eastAsia="Arial Unicode MS"/>
        </w:rPr>
      </w:pPr>
      <w:r>
        <w:rPr>
          <w:rFonts w:eastAsia="Arial Unicode MS"/>
        </w:rPr>
        <w:t>Některé činnosti SVČ Amos (například sportovní) probíhají na základě smluvních vztahů v tělocvičnách a dalších jiných prostorách v Českém Těšíně.</w:t>
      </w:r>
    </w:p>
    <w:p w:rsidR="00713E5B" w:rsidRDefault="00713E5B" w:rsidP="00713E5B">
      <w:pPr>
        <w:spacing w:line="276" w:lineRule="auto"/>
        <w:ind w:left="720"/>
        <w:jc w:val="both"/>
        <w:rPr>
          <w:rFonts w:eastAsia="Arial Unicode MS"/>
        </w:rPr>
      </w:pPr>
    </w:p>
    <w:p w:rsidR="00713E5B" w:rsidRDefault="00713E5B" w:rsidP="00713E5B">
      <w:pPr>
        <w:spacing w:line="276" w:lineRule="auto"/>
        <w:ind w:left="360"/>
        <w:jc w:val="center"/>
        <w:rPr>
          <w:rFonts w:eastAsia="Arial Unicode MS"/>
          <w:b/>
        </w:rPr>
      </w:pPr>
    </w:p>
    <w:p w:rsidR="00713E5B" w:rsidRDefault="00713E5B" w:rsidP="00713E5B">
      <w:pPr>
        <w:ind w:left="360"/>
        <w:jc w:val="center"/>
        <w:rPr>
          <w:rFonts w:eastAsia="Arial Unicode MS"/>
          <w:b/>
        </w:rPr>
      </w:pPr>
      <w:r>
        <w:rPr>
          <w:rFonts w:eastAsia="Arial Unicode MS"/>
          <w:b/>
        </w:rPr>
        <w:t>Článek 7</w:t>
      </w:r>
    </w:p>
    <w:p w:rsidR="00713E5B" w:rsidRDefault="00713E5B" w:rsidP="00713E5B">
      <w:pPr>
        <w:ind w:left="360"/>
        <w:jc w:val="center"/>
        <w:rPr>
          <w:rFonts w:eastAsia="Arial Unicode MS"/>
          <w:b/>
        </w:rPr>
      </w:pPr>
    </w:p>
    <w:p w:rsidR="00713E5B" w:rsidRDefault="00713E5B" w:rsidP="00713E5B">
      <w:pPr>
        <w:ind w:left="360"/>
        <w:jc w:val="center"/>
        <w:rPr>
          <w:rFonts w:eastAsia="Arial Unicode MS"/>
          <w:b/>
        </w:rPr>
      </w:pPr>
      <w:r>
        <w:rPr>
          <w:rFonts w:eastAsia="Arial Unicode MS"/>
          <w:b/>
        </w:rPr>
        <w:t xml:space="preserve">Provoz </w:t>
      </w:r>
      <w:r w:rsidR="0003126E">
        <w:rPr>
          <w:rFonts w:eastAsia="Arial Unicode MS"/>
          <w:b/>
        </w:rPr>
        <w:t>SVČ Amos</w:t>
      </w:r>
    </w:p>
    <w:p w:rsidR="00713E5B" w:rsidRDefault="00713E5B" w:rsidP="00713E5B">
      <w:pPr>
        <w:ind w:left="360"/>
        <w:jc w:val="center"/>
        <w:rPr>
          <w:rFonts w:eastAsia="Arial Unicode MS"/>
          <w:b/>
        </w:rPr>
      </w:pPr>
    </w:p>
    <w:p w:rsidR="00713E5B" w:rsidRDefault="00713E5B" w:rsidP="00713E5B">
      <w:pPr>
        <w:spacing w:line="276" w:lineRule="auto"/>
        <w:jc w:val="both"/>
        <w:rPr>
          <w:rFonts w:eastAsia="Arial Unicode MS"/>
        </w:rPr>
      </w:pPr>
      <w:r>
        <w:rPr>
          <w:rFonts w:eastAsia="Arial Unicode MS"/>
          <w:b/>
        </w:rPr>
        <w:t>Celoroční provoz</w:t>
      </w:r>
      <w:r>
        <w:rPr>
          <w:rFonts w:eastAsia="Arial Unicode MS"/>
        </w:rPr>
        <w:t xml:space="preserve"> je rozdělen na období školního roku a hlavní letní prázdniny.</w:t>
      </w:r>
    </w:p>
    <w:p w:rsidR="00713E5B" w:rsidRDefault="0003126E" w:rsidP="00713E5B">
      <w:pPr>
        <w:numPr>
          <w:ilvl w:val="0"/>
          <w:numId w:val="14"/>
        </w:numPr>
        <w:tabs>
          <w:tab w:val="left" w:pos="720"/>
        </w:tabs>
        <w:overflowPunct w:val="0"/>
        <w:autoSpaceDE w:val="0"/>
        <w:spacing w:line="276" w:lineRule="auto"/>
        <w:jc w:val="both"/>
        <w:rPr>
          <w:rFonts w:eastAsia="Arial Unicode MS"/>
        </w:rPr>
      </w:pPr>
      <w:r>
        <w:rPr>
          <w:rFonts w:eastAsia="Arial Unicode MS"/>
        </w:rPr>
        <w:t>Provoz SVČ Amos</w:t>
      </w:r>
      <w:r w:rsidR="00713E5B">
        <w:rPr>
          <w:rFonts w:eastAsia="Arial Unicode MS"/>
        </w:rPr>
        <w:t xml:space="preserve"> je rozdělen na období školního roku, kdy pravidelná zájmová činnost (práce v zájmových útvarech) začíná zpravidla během září daného roku. Práce v zájmových útvarech končí obvykle v měsíci květnu, nejpozději do první poloviny v měsíci červnu. Výji</w:t>
      </w:r>
      <w:r>
        <w:rPr>
          <w:rFonts w:eastAsia="Arial Unicode MS"/>
        </w:rPr>
        <w:t>mky uděluje ředitelka SVČ</w:t>
      </w:r>
      <w:r w:rsidR="00713E5B">
        <w:rPr>
          <w:rFonts w:eastAsia="Arial Unicode MS"/>
        </w:rPr>
        <w:t xml:space="preserve"> Amos.</w:t>
      </w:r>
    </w:p>
    <w:p w:rsidR="00713E5B" w:rsidRDefault="00713E5B" w:rsidP="00713E5B">
      <w:pPr>
        <w:numPr>
          <w:ilvl w:val="0"/>
          <w:numId w:val="14"/>
        </w:numPr>
        <w:tabs>
          <w:tab w:val="left" w:pos="720"/>
        </w:tabs>
        <w:spacing w:line="276" w:lineRule="auto"/>
        <w:jc w:val="both"/>
        <w:rPr>
          <w:rFonts w:eastAsia="Arial Unicode MS"/>
        </w:rPr>
      </w:pPr>
      <w:r>
        <w:rPr>
          <w:rFonts w:eastAsia="Arial Unicode MS"/>
        </w:rPr>
        <w:t>Letní činnost začíná v měsíci červenci.  Letní tábory a další prázdninové akce probíhají v měsíci červenci a srpnu.  Vyhodnocení letní činnosti je v měsíci září.</w:t>
      </w:r>
    </w:p>
    <w:p w:rsidR="0003126E" w:rsidRDefault="0003126E" w:rsidP="0003126E">
      <w:pPr>
        <w:tabs>
          <w:tab w:val="left" w:pos="720"/>
        </w:tabs>
        <w:spacing w:line="276" w:lineRule="auto"/>
        <w:ind w:left="720"/>
        <w:jc w:val="both"/>
        <w:rPr>
          <w:rFonts w:eastAsia="Arial Unicode MS"/>
        </w:rPr>
      </w:pPr>
    </w:p>
    <w:p w:rsidR="00713E5B" w:rsidRDefault="00713E5B" w:rsidP="00713E5B">
      <w:pPr>
        <w:spacing w:line="276" w:lineRule="auto"/>
        <w:jc w:val="both"/>
        <w:rPr>
          <w:rFonts w:eastAsia="Arial Unicode MS"/>
        </w:rPr>
      </w:pPr>
      <w:r>
        <w:rPr>
          <w:rFonts w:eastAsia="Arial Unicode MS"/>
          <w:b/>
        </w:rPr>
        <w:t>Denní provoz</w:t>
      </w:r>
      <w:r>
        <w:rPr>
          <w:rFonts w:eastAsia="Arial Unicode MS"/>
        </w:rPr>
        <w:t xml:space="preserve"> SVČ Amos v období školního roku</w:t>
      </w:r>
      <w:r w:rsidR="00AC3F6D">
        <w:rPr>
          <w:rFonts w:eastAsia="Arial Unicode MS"/>
        </w:rPr>
        <w:t xml:space="preserve"> pro veřejnost probíhá v rozmezí od 8.00 hod. do 20</w:t>
      </w:r>
      <w:r>
        <w:rPr>
          <w:rFonts w:eastAsia="Arial Unicode MS"/>
        </w:rPr>
        <w:t>.00 hod. V prázdninových měsících je denn</w:t>
      </w:r>
      <w:r w:rsidR="0003126E">
        <w:rPr>
          <w:rFonts w:eastAsia="Arial Unicode MS"/>
        </w:rPr>
        <w:t>í provoz SVČ Amos od 6.00 do 17.</w:t>
      </w:r>
      <w:r>
        <w:rPr>
          <w:rFonts w:eastAsia="Arial Unicode MS"/>
        </w:rPr>
        <w:t>00 hodin. V souladu s potřebami zařízení může být tato provozní doba na pokyn vedení upravována.</w:t>
      </w:r>
      <w:r w:rsidR="00AC3F6D">
        <w:rPr>
          <w:rFonts w:eastAsia="Arial Unicode MS"/>
        </w:rPr>
        <w:t xml:space="preserve"> Provozní pracovníci dle své náplně práce a pracovní doby jsou na pracovišti od 6,00 do 21,00.</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 xml:space="preserve">V dopoledních hodinách probíhají kroužky pro maminky s dětmi a akce pro veřejnost. </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V odpoledních hodinách probíhá převážně činnost zájmových útvarů a další aktivity  z činnosti SVČ Amos.</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Při konání jakékoli akce se její účastníci shromáždí ve vymezených prostorách k tomu určených. Viz. Provozní řády pracovišť.</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Účastníci činnosti v zájmových útvarech se scházejí cca 10 minut před zahájením schůzky v prostorách k tomu určených a počkají na vyzvednutí svým vedoucím zájmového útvaru. V případě dřívějšího příchodu lze využít prostor SVČ Amos k těmto účelům určený.</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Rodiče čekající na děti se zdržují v prostorách k tomu určených, pokud se s vedoucím zájmového útvaru nedohodnou na své účasti v zájmovém útvaru.</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Po skončení činnosti zájmového útvaru a dalších akcí, doprovodí vedoucí děti do míst určených k převlékání a přezouvání, kde je předá čekajícím rodičům a dohlédne na bezproblémové opuštění SVČ Amos.</w:t>
      </w:r>
    </w:p>
    <w:p w:rsidR="00713E5B" w:rsidRDefault="00713E5B" w:rsidP="00713E5B">
      <w:pPr>
        <w:pStyle w:val="Prosttext1"/>
        <w:spacing w:line="276" w:lineRule="auto"/>
        <w:jc w:val="both"/>
        <w:rPr>
          <w:rFonts w:ascii="Times New Roman" w:hAnsi="Times New Roman"/>
          <w:color w:val="auto"/>
          <w:sz w:val="24"/>
        </w:rPr>
      </w:pPr>
      <w:r>
        <w:rPr>
          <w:rFonts w:ascii="Times New Roman" w:hAnsi="Times New Roman"/>
          <w:color w:val="auto"/>
          <w:sz w:val="24"/>
        </w:rPr>
        <w:lastRenderedPageBreak/>
        <w:t>SVČ Amos při vzdělávání a s ním přímo souvisejících činnostech a při poskytování školských služeb přihlíží k základním fyziologickým potřebám dětí, žáků a studentů a vytváří podmínky pro jejich zdravý vývoj a pro předcházení vzniku sociálně patologických jevů.</w:t>
      </w:r>
    </w:p>
    <w:p w:rsidR="00713E5B" w:rsidRDefault="00713E5B" w:rsidP="00713E5B">
      <w:pPr>
        <w:pStyle w:val="Prosttext1"/>
        <w:spacing w:line="276" w:lineRule="auto"/>
        <w:rPr>
          <w:rFonts w:ascii="Times New Roman" w:hAnsi="Times New Roman"/>
          <w:color w:val="auto"/>
          <w:sz w:val="24"/>
        </w:rPr>
      </w:pPr>
    </w:p>
    <w:p w:rsidR="00713E5B" w:rsidRDefault="00713E5B" w:rsidP="00713E5B">
      <w:pPr>
        <w:spacing w:line="276" w:lineRule="auto"/>
        <w:jc w:val="both"/>
      </w:pPr>
      <w:r>
        <w:t xml:space="preserve"> SVČ Amos zajišťuje bezpečnost a ochranu zdraví dětí, žáků a studentů při vzdělávání a s ním přímo souvisejících činnostech a při poskytování školských služeb a poskytuje žákům a studentům nezbytné informace k zajištění bezpečnosti a ochrany zdraví.</w:t>
      </w:r>
    </w:p>
    <w:p w:rsidR="00713E5B" w:rsidRDefault="00713E5B" w:rsidP="00713E5B">
      <w:pPr>
        <w:spacing w:line="276" w:lineRule="auto"/>
        <w:jc w:val="both"/>
      </w:pPr>
    </w:p>
    <w:p w:rsidR="00713E5B" w:rsidRDefault="00713E5B" w:rsidP="00713E5B">
      <w:pPr>
        <w:jc w:val="both"/>
        <w:rPr>
          <w:b/>
          <w:bCs/>
        </w:rPr>
      </w:pPr>
      <w:r>
        <w:rPr>
          <w:b/>
          <w:bCs/>
        </w:rPr>
        <w:t>Režim při akcích mimo SVČ</w:t>
      </w:r>
    </w:p>
    <w:p w:rsidR="00713E5B" w:rsidRDefault="00713E5B" w:rsidP="00713E5B">
      <w:pPr>
        <w:jc w:val="both"/>
      </w:pPr>
    </w:p>
    <w:p w:rsidR="00713E5B" w:rsidRDefault="00713E5B" w:rsidP="00713E5B">
      <w:pPr>
        <w:spacing w:line="276" w:lineRule="auto"/>
        <w:jc w:val="both"/>
      </w:pPr>
      <w:r>
        <w:t xml:space="preserve">Při akcích konaných mimo místo, kde SVČ Amos uskutečňuje vzdělávání, nesmí na jednu osobu zajišťující bezpečnost a ochranu zdraví žáků připadnout více než 25 žáků. Výjimku z tohoto počtu může stanovit s ohledem na náročnost zajištění bezpečnosti a ochrany zdraví žáků ředitelka SVČ nebo její zástupce. SVČ pro plánování takovýchto akcí stanoví tato pravidla – každou plánovanou akci mimo budovu SVČ předem projedná organizující pedagog s vedením SVČ na poradě pedagogických pracovníků, zejména s ohledem na zajištění BOZP. Akce se považuje za schválenou předložením a podepsáním OZA s uvedením v měsíčním plánu práce SVČ. </w:t>
      </w:r>
    </w:p>
    <w:p w:rsidR="00713E5B" w:rsidRDefault="00713E5B" w:rsidP="00713E5B">
      <w:pPr>
        <w:spacing w:line="276" w:lineRule="auto"/>
        <w:jc w:val="both"/>
      </w:pPr>
    </w:p>
    <w:p w:rsidR="00713E5B" w:rsidRDefault="00713E5B" w:rsidP="00713E5B">
      <w:pPr>
        <w:spacing w:line="276" w:lineRule="auto"/>
        <w:jc w:val="both"/>
      </w:pPr>
      <w:r>
        <w:t>Při konání příležitostných akcí je za dodržování předpisů o BOZP zodpovědný vedoucí akce, který je určen zástupcem ředitele SVČ.</w:t>
      </w:r>
    </w:p>
    <w:p w:rsidR="00713E5B" w:rsidRDefault="00713E5B" w:rsidP="00713E5B">
      <w:pPr>
        <w:spacing w:line="276" w:lineRule="auto"/>
        <w:jc w:val="both"/>
      </w:pPr>
    </w:p>
    <w:p w:rsidR="00713E5B" w:rsidRDefault="00713E5B" w:rsidP="00713E5B">
      <w:pPr>
        <w:spacing w:line="276" w:lineRule="auto"/>
        <w:jc w:val="both"/>
      </w:pPr>
      <w:r>
        <w:t>Při akcích konaných mimo místo, kde SVČ uskutečňuje vzdělávání, kdy místem pro shromáždění žáků není místo, kde SVČ uskutečňuje vzdělávání, zajišťuje organizující pedagog bezpečnost a ochranu zdraví žáků na předem určeném místě 10 minut před dobou shromáždění. Po skončení akce končí zajišťování bezpečnosti a ochrany zdraví žáků na předem určeném místě a v předem určeném čase. Místo a čas shromáždění žáků a skončení akce oznámí o</w:t>
      </w:r>
      <w:r w:rsidR="0003126E">
        <w:t>rganizující pedagog nejméně 1 tý</w:t>
      </w:r>
      <w:r>
        <w:t>den předem zákonným zástupcům žáků a to písemnou informací.</w:t>
      </w:r>
    </w:p>
    <w:p w:rsidR="00713E5B" w:rsidRDefault="00713E5B" w:rsidP="00713E5B">
      <w:pPr>
        <w:spacing w:line="276" w:lineRule="auto"/>
        <w:jc w:val="both"/>
      </w:pPr>
    </w:p>
    <w:p w:rsidR="00713E5B" w:rsidRDefault="00713E5B" w:rsidP="00713E5B">
      <w:pPr>
        <w:spacing w:line="276" w:lineRule="auto"/>
      </w:pPr>
      <w:r>
        <w:t>U sportovních soutěží, uměleckých soutěží a dalších soutěží, kdy je organizátorem SVČ a kde to charakter soutěže vyžaduje a je to dáno organizačním řádem soutěže, zajišťuje bezpečnost a ochranu zdraví žáků vysílající škola v plném rozsahu.</w:t>
      </w: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rPr>
          <w:rFonts w:eastAsia="Arial Unicode MS"/>
        </w:rPr>
      </w:pPr>
      <w:r>
        <w:rPr>
          <w:rFonts w:eastAsia="Arial Unicode MS"/>
        </w:rPr>
        <w:t xml:space="preserve"> </w:t>
      </w:r>
    </w:p>
    <w:p w:rsidR="0003126E" w:rsidRPr="00850A72" w:rsidRDefault="0003126E" w:rsidP="00713E5B">
      <w:pPr>
        <w:spacing w:line="276" w:lineRule="auto"/>
      </w:pPr>
    </w:p>
    <w:p w:rsidR="00713E5B" w:rsidRDefault="00713E5B" w:rsidP="00713E5B">
      <w:pPr>
        <w:spacing w:line="276" w:lineRule="auto"/>
        <w:rPr>
          <w:rFonts w:eastAsia="Arial Unicode MS"/>
          <w:b/>
        </w:rPr>
      </w:pPr>
    </w:p>
    <w:p w:rsidR="00713E5B" w:rsidRDefault="00713E5B" w:rsidP="00713E5B">
      <w:pPr>
        <w:spacing w:before="120"/>
        <w:jc w:val="center"/>
        <w:rPr>
          <w:b/>
          <w:sz w:val="28"/>
          <w:u w:val="single"/>
        </w:rPr>
      </w:pPr>
    </w:p>
    <w:p w:rsidR="00713E5B" w:rsidRPr="0003126E" w:rsidRDefault="00713E5B" w:rsidP="00713E5B">
      <w:pPr>
        <w:spacing w:line="360" w:lineRule="auto"/>
        <w:jc w:val="center"/>
        <w:rPr>
          <w:rFonts w:eastAsia="Arial Unicode MS"/>
          <w:b/>
        </w:rPr>
      </w:pPr>
      <w:r w:rsidRPr="0003126E">
        <w:rPr>
          <w:rFonts w:eastAsia="Arial Unicode MS"/>
          <w:b/>
        </w:rPr>
        <w:lastRenderedPageBreak/>
        <w:t>Bezpečnost a ochrana zdraví, ochrana před sociálně patologickými jevy a před projevy diskriminace, nepřátelství nebo násilí</w:t>
      </w:r>
    </w:p>
    <w:p w:rsidR="00713E5B" w:rsidRDefault="00713E5B" w:rsidP="00713E5B">
      <w:pPr>
        <w:spacing w:line="360" w:lineRule="auto"/>
        <w:jc w:val="center"/>
        <w:rPr>
          <w:rFonts w:eastAsia="Arial Unicode MS"/>
          <w:b/>
          <w:u w:val="single"/>
        </w:rPr>
      </w:pPr>
    </w:p>
    <w:p w:rsidR="00713E5B" w:rsidRDefault="00713E5B" w:rsidP="00713E5B">
      <w:pPr>
        <w:spacing w:line="360" w:lineRule="auto"/>
        <w:jc w:val="center"/>
        <w:rPr>
          <w:rFonts w:eastAsia="Arial Unicode MS"/>
          <w:b/>
        </w:rPr>
      </w:pPr>
      <w:r>
        <w:rPr>
          <w:rFonts w:eastAsia="Arial Unicode MS"/>
          <w:b/>
        </w:rPr>
        <w:t>Článek 9</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Povinnosti účastníků zájmového vzdělávání</w:t>
      </w:r>
    </w:p>
    <w:p w:rsidR="00713E5B" w:rsidRDefault="00713E5B" w:rsidP="00713E5B">
      <w:pPr>
        <w:spacing w:line="360" w:lineRule="auto"/>
        <w:jc w:val="center"/>
        <w:rPr>
          <w:rFonts w:eastAsia="Arial Unicode MS"/>
          <w:b/>
        </w:rPr>
      </w:pP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Všichni pracovníci a účastníci zájmového vzdělávání se povinně zúčastňují školení BOZP a PO.</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Zaměstnance SVČ proškolí v BOZP a PO odborně způsobilá osoba</w:t>
      </w:r>
      <w:r>
        <w:rPr>
          <w:rFonts w:eastAsia="Arial Unicode MS"/>
          <w:color w:val="FF0000"/>
        </w:rPr>
        <w:t xml:space="preserve"> </w:t>
      </w:r>
      <w:r>
        <w:rPr>
          <w:rFonts w:eastAsia="Arial Unicode MS"/>
        </w:rPr>
        <w:t>a vedoucí zaměstnanci.</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Vedoucí zájmových útvarů seznámí účastníky zájmového vzdělávání s pravidly dodržování bezpečnosti práce a požární ochrany na prvních schůzkách a o seznámení provedou zápis do deníku.</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Všichni zaměstnanci SVČ dodržují při práci bezpečnostní a zdravotní předpisy a kontrolují jejich dodržování externími pracovníky, dětmi, mládeží a veřejností navštěvující zařízení.</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Účastníci akcí se chovají tak, aby neohrozili své zdraví ani zdraví ostatních účastníků.</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Každý úraz, poranění či nehodu, k níž dojde během veškeré činnosti, jsou účastníci ihned povinni ohlásit přítomnému pedagogovi nebo vedoucímu pracovníkovi nebo osobě konající službu v SVČ.</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 xml:space="preserve">V případě úrazu zajistí vedoucí zájmového útvaru, pedagog nebo jiný pracovník SVČ zraněnému účastníku zájmové činnosti ošetření, případně doprovod k lékaři, informuje rodiče a sepíše záznam o úrazu. </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Účastník zájmového vzdělávání bezodkladně upozorní svého vedoucího nebo jiného pedagoga SVČ na jakékoliv projevy šikanování.</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Ve všech prostorách SVČ je zakázáno požívat alkoholické nápoje a jiné omamné látky. Každý, kdo zjistí porušení tohoto nařízení, je povinen na ně upozornit vedoucího nebo jakéhokoliv zaměstnance SVČ.</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Učebny se z bezpečnostních důvodů větrají pouze za přítomnosti dospělé osoby. Děti a žáci mají zakázáno se pohybovat či jinak působit u otevřeného okna.</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Dětem a žákům je zakázáno manipulovat s elektrickými spotřebiči, vypínači a elektrickým vedením bez dozoru dospělé osoby.</w:t>
      </w:r>
    </w:p>
    <w:p w:rsidR="00713E5B" w:rsidRDefault="00713E5B" w:rsidP="00713E5B">
      <w:pPr>
        <w:numPr>
          <w:ilvl w:val="0"/>
          <w:numId w:val="17"/>
        </w:numPr>
        <w:tabs>
          <w:tab w:val="left" w:pos="720"/>
        </w:tabs>
        <w:spacing w:line="360" w:lineRule="auto"/>
        <w:jc w:val="both"/>
        <w:rPr>
          <w:rFonts w:eastAsia="Arial Unicode MS"/>
          <w:b/>
        </w:rPr>
      </w:pPr>
      <w:r>
        <w:rPr>
          <w:rFonts w:eastAsia="Arial Unicode MS"/>
        </w:rPr>
        <w:lastRenderedPageBreak/>
        <w:t>Při akcích mimo budovy SVČ</w:t>
      </w:r>
      <w:r w:rsidRPr="002101BE">
        <w:rPr>
          <w:rFonts w:eastAsia="Arial Unicode MS"/>
        </w:rPr>
        <w:t xml:space="preserve"> se při přecházení vozovek řídí členové pravidly silničního provozu a pokyny doprovázejících osob. Před takovými akcemi doprovázející vedoucí členy zvlášť poučí o bezpečnosti. </w:t>
      </w:r>
    </w:p>
    <w:p w:rsidR="00713E5B" w:rsidRDefault="00713E5B" w:rsidP="00713E5B">
      <w:pPr>
        <w:tabs>
          <w:tab w:val="left" w:pos="4320"/>
          <w:tab w:val="center" w:pos="5243"/>
        </w:tabs>
        <w:rPr>
          <w:rFonts w:eastAsia="Arial Unicode MS"/>
          <w:b/>
        </w:rPr>
      </w:pPr>
      <w:r>
        <w:rPr>
          <w:rFonts w:eastAsia="Arial Unicode MS"/>
          <w:b/>
        </w:rPr>
        <w:tab/>
      </w:r>
    </w:p>
    <w:p w:rsidR="00713E5B" w:rsidRDefault="00713E5B" w:rsidP="00713E5B">
      <w:pPr>
        <w:tabs>
          <w:tab w:val="left" w:pos="4320"/>
          <w:tab w:val="center" w:pos="5243"/>
        </w:tabs>
        <w:rPr>
          <w:rFonts w:eastAsia="Arial Unicode MS"/>
          <w:b/>
        </w:rPr>
      </w:pPr>
    </w:p>
    <w:p w:rsidR="00713E5B" w:rsidRDefault="00713E5B" w:rsidP="00713E5B">
      <w:pPr>
        <w:tabs>
          <w:tab w:val="left" w:pos="4320"/>
          <w:tab w:val="center" w:pos="5243"/>
        </w:tabs>
        <w:rPr>
          <w:rFonts w:eastAsia="Arial Unicode MS"/>
          <w:b/>
        </w:rPr>
      </w:pPr>
      <w:r>
        <w:rPr>
          <w:rFonts w:eastAsia="Arial Unicode MS"/>
          <w:b/>
        </w:rPr>
        <w:tab/>
        <w:t>Článek 10</w:t>
      </w:r>
    </w:p>
    <w:p w:rsidR="00713E5B" w:rsidRDefault="00713E5B" w:rsidP="00713E5B">
      <w:pPr>
        <w:jc w:val="center"/>
        <w:rPr>
          <w:rFonts w:eastAsia="Arial Unicode MS"/>
          <w:b/>
        </w:rPr>
      </w:pPr>
    </w:p>
    <w:p w:rsidR="00713E5B" w:rsidRDefault="00713E5B" w:rsidP="00713E5B">
      <w:pPr>
        <w:jc w:val="center"/>
        <w:rPr>
          <w:b/>
        </w:rPr>
      </w:pPr>
      <w:r>
        <w:rPr>
          <w:b/>
        </w:rPr>
        <w:t xml:space="preserve">Ochrana před sociálně patologickými jevy a před projevy diskriminace, </w:t>
      </w:r>
    </w:p>
    <w:p w:rsidR="00713E5B" w:rsidRDefault="00713E5B" w:rsidP="00713E5B">
      <w:pPr>
        <w:jc w:val="center"/>
        <w:rPr>
          <w:b/>
        </w:rPr>
      </w:pPr>
      <w:r>
        <w:rPr>
          <w:b/>
        </w:rPr>
        <w:t>nepřátelství nebo násilí</w:t>
      </w:r>
    </w:p>
    <w:p w:rsidR="00713E5B" w:rsidRDefault="00713E5B" w:rsidP="00713E5B"/>
    <w:p w:rsidR="00713E5B" w:rsidRDefault="00713E5B" w:rsidP="00713E5B">
      <w:pPr>
        <w:numPr>
          <w:ilvl w:val="0"/>
          <w:numId w:val="10"/>
        </w:numPr>
        <w:tabs>
          <w:tab w:val="left" w:pos="720"/>
        </w:tabs>
        <w:spacing w:line="360" w:lineRule="auto"/>
        <w:jc w:val="both"/>
      </w:pPr>
      <w:r>
        <w:t>Důležitým prvkem ochrany před sociálně patologickými jevy je i výchovné působení na účastníky ZV zaměřené na zdravý způsob života.  V rámci zájmového vzdělávání jsou účastníci seznamováni nenásilnou formou a přiměřeně k jejich věku a schopnostem pochopit a porozumět dané problematice s nebezpečím drogové závislosti, alkoholismu, kouření, virtuální závislosti (počítače, televize, video) patologického hráčství (gamblerství), vandalismu, kriminality a jiných forem násilného chování a jsou jim vysvětlována pozitiva zdravého životního stylu.</w:t>
      </w:r>
    </w:p>
    <w:p w:rsidR="00713E5B" w:rsidRDefault="00713E5B" w:rsidP="00713E5B">
      <w:pPr>
        <w:numPr>
          <w:ilvl w:val="0"/>
          <w:numId w:val="10"/>
        </w:numPr>
        <w:tabs>
          <w:tab w:val="left" w:pos="720"/>
        </w:tabs>
        <w:spacing w:line="360" w:lineRule="auto"/>
        <w:jc w:val="both"/>
      </w:pPr>
      <w:r>
        <w:t>V rámci prevence před projevy diskriminace, nepřátelství a násilí monitorují pedagogičtí pracovníci SVČ vztahy mezi dětmi v zájmových útvarech s cílem řešit případné problémy mezi dětmi již v jejich počátcích. Dle potřeby a naléhavosti informují o problémech také zákonné zástupce dětí a hledají s nimi řešení.</w:t>
      </w:r>
    </w:p>
    <w:p w:rsidR="00713E5B" w:rsidRDefault="00713E5B" w:rsidP="00713E5B">
      <w:pPr>
        <w:numPr>
          <w:ilvl w:val="0"/>
          <w:numId w:val="10"/>
        </w:numPr>
        <w:tabs>
          <w:tab w:val="left" w:pos="720"/>
        </w:tabs>
        <w:spacing w:line="360" w:lineRule="auto"/>
        <w:jc w:val="both"/>
      </w:pPr>
      <w:r>
        <w:t>Důležitým prvkem prevence v této oblasti je i vytvoření příznivého sociálního klimatu mezi účastníky navzájem, mezi účastníky a pedagogickými pracovníky a mezi pedagogickými pracovníky a zákonnými zástupci účastníků zájmového vzdělávání.</w:t>
      </w:r>
    </w:p>
    <w:p w:rsidR="00713E5B" w:rsidRDefault="00713E5B" w:rsidP="00713E5B">
      <w:pPr>
        <w:spacing w:line="360" w:lineRule="auto"/>
        <w:ind w:left="360"/>
        <w:jc w:val="both"/>
      </w:pPr>
    </w:p>
    <w:p w:rsidR="00713E5B" w:rsidRDefault="00713E5B" w:rsidP="00713E5B">
      <w:pPr>
        <w:spacing w:before="120"/>
        <w:jc w:val="center"/>
        <w:rPr>
          <w:b/>
          <w:sz w:val="28"/>
          <w:u w:val="single"/>
        </w:rPr>
      </w:pPr>
      <w:r>
        <w:rPr>
          <w:b/>
          <w:sz w:val="28"/>
          <w:u w:val="single"/>
        </w:rPr>
        <w:t>Část V.</w:t>
      </w:r>
    </w:p>
    <w:p w:rsidR="00713E5B" w:rsidRDefault="00713E5B" w:rsidP="00713E5B">
      <w:pPr>
        <w:spacing w:before="120"/>
        <w:jc w:val="center"/>
        <w:rPr>
          <w:b/>
          <w:sz w:val="28"/>
          <w:u w:val="single"/>
        </w:rPr>
      </w:pPr>
      <w:r>
        <w:rPr>
          <w:b/>
          <w:sz w:val="28"/>
          <w:u w:val="single"/>
        </w:rPr>
        <w:t xml:space="preserve"> </w:t>
      </w:r>
    </w:p>
    <w:p w:rsidR="00713E5B" w:rsidRDefault="00713E5B" w:rsidP="00713E5B">
      <w:pPr>
        <w:jc w:val="center"/>
        <w:rPr>
          <w:b/>
          <w:u w:val="single"/>
        </w:rPr>
      </w:pPr>
      <w:r>
        <w:rPr>
          <w:b/>
          <w:u w:val="single"/>
        </w:rPr>
        <w:t>Podmínky zacházení s majetkem školy nebo školského zařízení ze strany dětí, žáků a studentů.</w:t>
      </w:r>
    </w:p>
    <w:p w:rsidR="00782FDE" w:rsidRDefault="00782FDE" w:rsidP="00713E5B">
      <w:pPr>
        <w:jc w:val="center"/>
        <w:rPr>
          <w:rFonts w:eastAsia="Arial Unicode MS"/>
          <w:b/>
          <w:sz w:val="28"/>
          <w:szCs w:val="28"/>
          <w:u w:val="single"/>
        </w:rPr>
      </w:pPr>
    </w:p>
    <w:p w:rsidR="00713E5B" w:rsidRDefault="00713E5B" w:rsidP="00713E5B">
      <w:pPr>
        <w:tabs>
          <w:tab w:val="left" w:pos="7455"/>
        </w:tabs>
        <w:rPr>
          <w:rFonts w:eastAsia="Arial Unicode MS"/>
          <w:color w:val="0000FF"/>
        </w:rPr>
      </w:pPr>
      <w:r>
        <w:rPr>
          <w:rFonts w:eastAsia="Arial Unicode MS"/>
          <w:color w:val="0000FF"/>
        </w:rPr>
        <w:tab/>
      </w:r>
    </w:p>
    <w:p w:rsidR="00713E5B" w:rsidRDefault="00713E5B" w:rsidP="00713E5B">
      <w:pPr>
        <w:jc w:val="center"/>
        <w:rPr>
          <w:rFonts w:eastAsia="Arial Unicode MS"/>
        </w:rPr>
      </w:pPr>
      <w:r>
        <w:rPr>
          <w:rFonts w:eastAsia="Arial Unicode MS"/>
          <w:b/>
        </w:rPr>
        <w:t>Článek 11</w:t>
      </w:r>
    </w:p>
    <w:p w:rsidR="00713E5B" w:rsidRDefault="00713E5B" w:rsidP="00713E5B">
      <w:pPr>
        <w:ind w:firstLine="2835"/>
        <w:rPr>
          <w:b/>
        </w:rPr>
      </w:pPr>
    </w:p>
    <w:p w:rsidR="00713E5B" w:rsidRPr="002101BE" w:rsidRDefault="00713E5B" w:rsidP="00713E5B">
      <w:pPr>
        <w:numPr>
          <w:ilvl w:val="0"/>
          <w:numId w:val="20"/>
        </w:numPr>
        <w:spacing w:line="276" w:lineRule="auto"/>
        <w:jc w:val="both"/>
      </w:pPr>
      <w:r w:rsidRPr="002101BE">
        <w:t>U každého svévolného poškození nebo zničení majetku školy, majetku žáků,</w:t>
      </w:r>
      <w:r>
        <w:t xml:space="preserve"> </w:t>
      </w:r>
      <w:r w:rsidRPr="002101BE">
        <w:t>učitelů či jiných osob žákem je vyžadována úhrada od rodičů žáka, který poškození způsobil. Pokud byl vznik škody umožněn nedostatečným dozorem nad žákem, na náhradu škody od rodičů není právní nárok Při závažnější škodě nebo nemožnosti vyřešit náhradu škody s rodiči je vznik škody hlášen Policii ČR, případně orgánům sociální péče.</w:t>
      </w:r>
    </w:p>
    <w:p w:rsidR="00713E5B" w:rsidRPr="002101BE" w:rsidRDefault="00713E5B" w:rsidP="00713E5B">
      <w:pPr>
        <w:tabs>
          <w:tab w:val="left" w:pos="1674"/>
        </w:tabs>
        <w:spacing w:line="276" w:lineRule="auto"/>
        <w:ind w:firstLine="1680"/>
        <w:jc w:val="both"/>
      </w:pPr>
    </w:p>
    <w:p w:rsidR="00713E5B" w:rsidRPr="002101BE" w:rsidRDefault="00713E5B" w:rsidP="00713E5B">
      <w:pPr>
        <w:numPr>
          <w:ilvl w:val="0"/>
          <w:numId w:val="20"/>
        </w:numPr>
        <w:spacing w:line="276" w:lineRule="auto"/>
        <w:jc w:val="both"/>
      </w:pPr>
      <w:r w:rsidRPr="002101BE">
        <w:t xml:space="preserve">Ztráty věcí </w:t>
      </w:r>
      <w:r>
        <w:t>hlásí účastníci SVČ</w:t>
      </w:r>
      <w:r w:rsidRPr="002101BE">
        <w:t xml:space="preserve"> neprodleně svému vedoucímu.</w:t>
      </w:r>
      <w:r>
        <w:t xml:space="preserve"> Účastníci dbají na dostatečné </w:t>
      </w:r>
      <w:r w:rsidRPr="002101BE">
        <w:t>zajištění svých věcí.</w:t>
      </w:r>
    </w:p>
    <w:p w:rsidR="00713E5B" w:rsidRPr="002101BE" w:rsidRDefault="00713E5B" w:rsidP="00713E5B">
      <w:pPr>
        <w:numPr>
          <w:ilvl w:val="0"/>
          <w:numId w:val="20"/>
        </w:numPr>
        <w:spacing w:line="276" w:lineRule="auto"/>
        <w:jc w:val="both"/>
      </w:pPr>
      <w:r>
        <w:t>Do SVČ</w:t>
      </w:r>
      <w:r w:rsidRPr="002101BE">
        <w:t xml:space="preserve"> účastníci nosí pouze věci potřebné k zájmovému v</w:t>
      </w:r>
      <w:r>
        <w:t xml:space="preserve">zdělávání, cenné věci do SVČ </w:t>
      </w:r>
      <w:r w:rsidRPr="002101BE">
        <w:t>nenosí. Hodinky, šperky, mobilní telefony apod. mají neustále u se</w:t>
      </w:r>
      <w:r>
        <w:t xml:space="preserve">be, mají zakázáno je odkládat, </w:t>
      </w:r>
      <w:r w:rsidRPr="002101BE">
        <w:t>pouze z bezpečnostních důvodů a na výslovný pokyn vedoucí</w:t>
      </w:r>
      <w:r>
        <w:t xml:space="preserve">ho ZÚ nebo pedagoga SVČ, který </w:t>
      </w:r>
      <w:r w:rsidRPr="002101BE">
        <w:t xml:space="preserve">zajistí jejich úschovu.      </w:t>
      </w:r>
    </w:p>
    <w:p w:rsidR="00713E5B" w:rsidRPr="002101BE" w:rsidRDefault="00713E5B" w:rsidP="00713E5B">
      <w:pPr>
        <w:pStyle w:val="Prosttext1"/>
        <w:spacing w:line="276" w:lineRule="auto"/>
        <w:jc w:val="both"/>
        <w:rPr>
          <w:color w:val="auto"/>
          <w:sz w:val="24"/>
          <w:szCs w:val="24"/>
        </w:rPr>
      </w:pPr>
    </w:p>
    <w:p w:rsidR="00713E5B" w:rsidRPr="002101BE" w:rsidRDefault="00713E5B" w:rsidP="00713E5B">
      <w:pPr>
        <w:numPr>
          <w:ilvl w:val="0"/>
          <w:numId w:val="20"/>
        </w:numPr>
        <w:spacing w:line="276" w:lineRule="auto"/>
        <w:jc w:val="both"/>
      </w:pPr>
      <w:r>
        <w:t>Účastníci SVČ a zaměstnanci SVČ</w:t>
      </w:r>
      <w:r w:rsidRPr="002101BE">
        <w:t xml:space="preserve"> odkládají osobní majetek pouze na místa k tomu určená.</w:t>
      </w:r>
    </w:p>
    <w:p w:rsidR="00713E5B" w:rsidRPr="002101BE" w:rsidRDefault="00713E5B" w:rsidP="00713E5B">
      <w:pPr>
        <w:spacing w:line="276" w:lineRule="auto"/>
        <w:jc w:val="both"/>
      </w:pPr>
    </w:p>
    <w:p w:rsidR="00713E5B" w:rsidRPr="00600FD3" w:rsidRDefault="00713E5B" w:rsidP="00713E5B">
      <w:pPr>
        <w:numPr>
          <w:ilvl w:val="0"/>
          <w:numId w:val="20"/>
        </w:numPr>
        <w:spacing w:line="360" w:lineRule="auto"/>
      </w:pPr>
      <w:r w:rsidRPr="00600FD3">
        <w:rPr>
          <w:rFonts w:eastAsia="Arial Unicode MS"/>
        </w:rPr>
        <w:t>Za zamykání budovy ve všedních dnech je zodpovědný správce tělocvičny a recepční, v případě jejich nepřítomnosti předem určený pracovník, v případě konání akcí o víkendech a v prázdninových dnech je za toto zodpovědný pracovník, který je vedoucím konané akce. Před uzamčením prostor překontrolují zodpovědní pracovníci uzavření všech místností, oken, vodovodních kohoutků, vypnutí elektrických spotřebičů atd., aby nemohlo dojít ke škodě.</w:t>
      </w:r>
    </w:p>
    <w:p w:rsidR="00713E5B" w:rsidRPr="002101BE" w:rsidRDefault="00713E5B" w:rsidP="00713E5B">
      <w:pPr>
        <w:pStyle w:val="Prosttext1"/>
        <w:rPr>
          <w:color w:val="auto"/>
          <w:sz w:val="24"/>
          <w:szCs w:val="24"/>
        </w:rPr>
      </w:pPr>
    </w:p>
    <w:p w:rsidR="00713E5B" w:rsidRPr="002101BE" w:rsidRDefault="00713E5B" w:rsidP="00713E5B">
      <w:pPr>
        <w:rPr>
          <w:b/>
        </w:rPr>
      </w:pPr>
    </w:p>
    <w:p w:rsidR="00713E5B" w:rsidRPr="002101BE" w:rsidRDefault="00713E5B" w:rsidP="00713E5B">
      <w:pPr>
        <w:spacing w:before="120" w:line="360" w:lineRule="auto"/>
        <w:jc w:val="center"/>
        <w:rPr>
          <w:b/>
          <w:u w:val="single"/>
        </w:rPr>
      </w:pPr>
      <w:r w:rsidRPr="002101BE">
        <w:rPr>
          <w:b/>
          <w:u w:val="single"/>
        </w:rPr>
        <w:t>Část VI.</w:t>
      </w:r>
    </w:p>
    <w:p w:rsidR="00713E5B" w:rsidRPr="002101BE" w:rsidRDefault="00713E5B" w:rsidP="00713E5B">
      <w:pPr>
        <w:spacing w:line="360" w:lineRule="auto"/>
        <w:jc w:val="center"/>
        <w:rPr>
          <w:rFonts w:eastAsia="Arial Unicode MS"/>
          <w:color w:val="0000FF"/>
        </w:rPr>
      </w:pPr>
      <w:r w:rsidRPr="002101BE">
        <w:rPr>
          <w:rFonts w:eastAsia="Arial Unicode MS"/>
          <w:b/>
          <w:u w:val="single"/>
        </w:rPr>
        <w:t>Hodnocení výsledků vzdělávání žáků</w:t>
      </w:r>
      <w:r w:rsidRPr="002101BE">
        <w:rPr>
          <w:rFonts w:eastAsia="Arial Unicode MS"/>
          <w:color w:val="0000FF"/>
        </w:rPr>
        <w:tab/>
      </w:r>
    </w:p>
    <w:p w:rsidR="00713E5B" w:rsidRPr="002101BE" w:rsidRDefault="00782FDE" w:rsidP="00713E5B">
      <w:pPr>
        <w:tabs>
          <w:tab w:val="left" w:pos="4665"/>
        </w:tabs>
        <w:spacing w:line="360" w:lineRule="auto"/>
        <w:rPr>
          <w:b/>
        </w:rPr>
      </w:pPr>
      <w:r>
        <w:rPr>
          <w:b/>
        </w:rPr>
        <w:t xml:space="preserve">                                                                </w:t>
      </w:r>
      <w:r w:rsidR="00713E5B" w:rsidRPr="002101BE">
        <w:rPr>
          <w:b/>
        </w:rPr>
        <w:t>článek 12</w:t>
      </w:r>
      <w:r w:rsidR="00713E5B" w:rsidRPr="002101BE">
        <w:rPr>
          <w:b/>
        </w:rPr>
        <w:tab/>
      </w:r>
      <w:r w:rsidR="00713E5B" w:rsidRPr="002101BE">
        <w:rPr>
          <w:b/>
        </w:rPr>
        <w:tab/>
      </w:r>
      <w:r w:rsidR="00713E5B" w:rsidRPr="002101BE">
        <w:rPr>
          <w:b/>
        </w:rPr>
        <w:tab/>
      </w:r>
      <w:r w:rsidR="00713E5B" w:rsidRPr="002101BE">
        <w:rPr>
          <w:b/>
        </w:rPr>
        <w:tab/>
      </w:r>
      <w:r w:rsidR="00713E5B" w:rsidRPr="002101BE">
        <w:rPr>
          <w:b/>
        </w:rPr>
        <w:tab/>
      </w:r>
    </w:p>
    <w:p w:rsidR="00713E5B" w:rsidRPr="002101BE" w:rsidRDefault="00713E5B" w:rsidP="00713E5B">
      <w:pPr>
        <w:rPr>
          <w:b/>
        </w:rPr>
      </w:pPr>
      <w:r w:rsidRPr="002101BE">
        <w:rPr>
          <w:b/>
        </w:rPr>
        <w:tab/>
      </w:r>
      <w:r w:rsidRPr="002101BE">
        <w:rPr>
          <w:b/>
        </w:rPr>
        <w:tab/>
      </w:r>
      <w:r w:rsidRPr="002101BE">
        <w:rPr>
          <w:b/>
        </w:rPr>
        <w:tab/>
      </w:r>
      <w:r w:rsidRPr="002101BE">
        <w:rPr>
          <w:b/>
        </w:rPr>
        <w:tab/>
      </w:r>
      <w:r w:rsidRPr="002101BE">
        <w:rPr>
          <w:b/>
        </w:rPr>
        <w:tab/>
      </w:r>
    </w:p>
    <w:p w:rsidR="00713E5B" w:rsidRPr="002101BE" w:rsidRDefault="00713E5B" w:rsidP="00713E5B">
      <w:pPr>
        <w:rPr>
          <w:b/>
        </w:rPr>
      </w:pPr>
    </w:p>
    <w:p w:rsidR="00713E5B" w:rsidRPr="002101BE" w:rsidRDefault="00713E5B" w:rsidP="00713E5B">
      <w:pPr>
        <w:numPr>
          <w:ilvl w:val="0"/>
          <w:numId w:val="18"/>
        </w:numPr>
        <w:spacing w:line="360" w:lineRule="auto"/>
        <w:jc w:val="both"/>
        <w:rPr>
          <w:bCs/>
        </w:rPr>
      </w:pPr>
      <w:r w:rsidRPr="002101BE">
        <w:rPr>
          <w:bCs/>
        </w:rPr>
        <w:t>Každý vedoucí ZÚ provede na posledn</w:t>
      </w:r>
      <w:r>
        <w:rPr>
          <w:bCs/>
        </w:rPr>
        <w:t xml:space="preserve">í schůzce společně se členy ZÚ </w:t>
      </w:r>
      <w:r w:rsidRPr="002101BE">
        <w:rPr>
          <w:bCs/>
        </w:rPr>
        <w:t>hodnocení</w:t>
      </w:r>
      <w:r>
        <w:rPr>
          <w:bCs/>
        </w:rPr>
        <w:t xml:space="preserve"> výsledků zájmového vzdělávání a písemné </w:t>
      </w:r>
      <w:r w:rsidRPr="002101BE">
        <w:rPr>
          <w:bCs/>
        </w:rPr>
        <w:t>hodnocení provede do deníku zájmového útvaru.</w:t>
      </w:r>
    </w:p>
    <w:p w:rsidR="00782FDE" w:rsidRPr="00782FDE" w:rsidRDefault="00713E5B" w:rsidP="00713E5B">
      <w:pPr>
        <w:numPr>
          <w:ilvl w:val="0"/>
          <w:numId w:val="18"/>
        </w:numPr>
        <w:spacing w:line="360" w:lineRule="auto"/>
        <w:jc w:val="both"/>
        <w:rPr>
          <w:bCs/>
        </w:rPr>
      </w:pPr>
      <w:r w:rsidRPr="002101BE">
        <w:rPr>
          <w:bCs/>
        </w:rPr>
        <w:t>Na vyžádání školy</w:t>
      </w:r>
      <w:r>
        <w:rPr>
          <w:bCs/>
        </w:rPr>
        <w:t>,</w:t>
      </w:r>
      <w:r w:rsidRPr="002101BE">
        <w:rPr>
          <w:bCs/>
        </w:rPr>
        <w:t xml:space="preserve"> příp.</w:t>
      </w:r>
      <w:r>
        <w:rPr>
          <w:bCs/>
        </w:rPr>
        <w:t xml:space="preserve"> </w:t>
      </w:r>
      <w:r w:rsidRPr="002101BE">
        <w:rPr>
          <w:bCs/>
        </w:rPr>
        <w:t>zákonného zástupce může být vydáno písemné osvědčení, potvrzení, které zohledňují schopnosti, vědomosti a zájmy žáka,</w:t>
      </w:r>
      <w:r>
        <w:rPr>
          <w:bCs/>
        </w:rPr>
        <w:t xml:space="preserve"> </w:t>
      </w:r>
      <w:r w:rsidRPr="002101BE">
        <w:rPr>
          <w:bCs/>
        </w:rPr>
        <w:t>jako podklad pro při jetí k dalšímu studiu.</w:t>
      </w:r>
      <w:r w:rsidRPr="00360CD7">
        <w:rPr>
          <w:b/>
        </w:rPr>
        <w:tab/>
      </w: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13E5B" w:rsidRPr="001522A7" w:rsidRDefault="00713E5B" w:rsidP="00782FDE">
      <w:pPr>
        <w:spacing w:line="360" w:lineRule="auto"/>
        <w:jc w:val="both"/>
        <w:rPr>
          <w:bCs/>
        </w:rPr>
      </w:pPr>
      <w:r w:rsidRPr="00360CD7">
        <w:rPr>
          <w:b/>
        </w:rPr>
        <w:tab/>
      </w:r>
    </w:p>
    <w:p w:rsidR="00713E5B" w:rsidRPr="002101BE" w:rsidRDefault="00713E5B" w:rsidP="00713E5B">
      <w:pPr>
        <w:spacing w:line="360" w:lineRule="auto"/>
        <w:jc w:val="both"/>
        <w:rPr>
          <w:b/>
        </w:rPr>
      </w:pPr>
      <w:r w:rsidRPr="002101BE">
        <w:rPr>
          <w:b/>
        </w:rPr>
        <w:lastRenderedPageBreak/>
        <w:t>Závěrečná ustanovení</w:t>
      </w:r>
    </w:p>
    <w:p w:rsidR="00713E5B" w:rsidRPr="002101BE" w:rsidRDefault="00713E5B" w:rsidP="00713E5B">
      <w:pPr>
        <w:spacing w:line="360" w:lineRule="auto"/>
        <w:jc w:val="both"/>
        <w:rPr>
          <w:b/>
        </w:rPr>
      </w:pPr>
    </w:p>
    <w:p w:rsidR="00713E5B" w:rsidRPr="002101BE" w:rsidRDefault="00713E5B" w:rsidP="00713E5B">
      <w:pPr>
        <w:numPr>
          <w:ilvl w:val="0"/>
          <w:numId w:val="11"/>
        </w:numPr>
        <w:tabs>
          <w:tab w:val="left" w:pos="720"/>
        </w:tabs>
        <w:overflowPunct w:val="0"/>
        <w:autoSpaceDE w:val="0"/>
        <w:spacing w:line="360" w:lineRule="auto"/>
        <w:jc w:val="both"/>
      </w:pPr>
      <w:r w:rsidRPr="002101BE">
        <w:t>Tento Vnitřní řád je závazný pro všechny účas</w:t>
      </w:r>
      <w:r>
        <w:t>tníky zájmového vzdělávání v SVČ Amos</w:t>
      </w:r>
      <w:r w:rsidRPr="002101BE">
        <w:t xml:space="preserve"> Český Těšín.</w:t>
      </w:r>
    </w:p>
    <w:p w:rsidR="00713E5B" w:rsidRDefault="00713E5B" w:rsidP="00713E5B">
      <w:pPr>
        <w:numPr>
          <w:ilvl w:val="0"/>
          <w:numId w:val="11"/>
        </w:numPr>
        <w:tabs>
          <w:tab w:val="left" w:pos="720"/>
        </w:tabs>
        <w:overflowPunct w:val="0"/>
        <w:autoSpaceDE w:val="0"/>
        <w:spacing w:line="360" w:lineRule="auto"/>
        <w:jc w:val="both"/>
      </w:pPr>
      <w:r w:rsidRPr="002101BE">
        <w:t>Vedoucí zájmových útvarů byli seznámeni s tímto Vnitřním řádem na poradách externích pracovníků jednotlivých pracovišť, nebo</w:t>
      </w:r>
      <w:r>
        <w:t xml:space="preserve"> při osobních konzultacích v SVČ</w:t>
      </w:r>
      <w:r w:rsidRPr="002101BE">
        <w:t>.</w:t>
      </w:r>
    </w:p>
    <w:p w:rsidR="00713E5B" w:rsidRPr="002101BE" w:rsidRDefault="00713E5B" w:rsidP="00713E5B">
      <w:pPr>
        <w:numPr>
          <w:ilvl w:val="0"/>
          <w:numId w:val="11"/>
        </w:numPr>
        <w:tabs>
          <w:tab w:val="left" w:pos="720"/>
        </w:tabs>
        <w:overflowPunct w:val="0"/>
        <w:autoSpaceDE w:val="0"/>
        <w:spacing w:line="360" w:lineRule="auto"/>
        <w:jc w:val="both"/>
      </w:pPr>
      <w:r>
        <w:t>Součástí vnitřního řádu je řád dozorů a dohledů v SVČ.</w:t>
      </w:r>
    </w:p>
    <w:p w:rsidR="00713E5B" w:rsidRPr="002101BE" w:rsidRDefault="00713E5B" w:rsidP="00713E5B">
      <w:pPr>
        <w:numPr>
          <w:ilvl w:val="0"/>
          <w:numId w:val="11"/>
        </w:numPr>
        <w:tabs>
          <w:tab w:val="left" w:pos="720"/>
        </w:tabs>
        <w:overflowPunct w:val="0"/>
        <w:autoSpaceDE w:val="0"/>
        <w:spacing w:line="360" w:lineRule="auto"/>
        <w:jc w:val="both"/>
      </w:pPr>
      <w:r w:rsidRPr="002101BE">
        <w:t>Podle § 30 školského zákona č. 561/20</w:t>
      </w:r>
      <w:r w:rsidR="00C572B8">
        <w:t>04 Sb., zveřejňuje ředitelka SVČ</w:t>
      </w:r>
      <w:r w:rsidRPr="002101BE">
        <w:t xml:space="preserve"> tento vnitřní řád následujícím způsobem.: vyvěšením ve vstupních prost</w:t>
      </w:r>
      <w:r>
        <w:t xml:space="preserve">orách jednotlivých pracovišť SVČ a na stránkách </w:t>
      </w:r>
      <w:hyperlink r:id="rId8" w:history="1">
        <w:r w:rsidRPr="00F132BA">
          <w:rPr>
            <w:rStyle w:val="Hypertextovodkaz"/>
          </w:rPr>
          <w:t>www.svcamos.cz</w:t>
        </w:r>
      </w:hyperlink>
      <w:r>
        <w:t xml:space="preserve"> v sekci dokumenty SVČ</w:t>
      </w:r>
      <w:r w:rsidRPr="002101BE">
        <w:t xml:space="preserve">. </w:t>
      </w:r>
      <w:bookmarkStart w:id="0" w:name="_GoBack"/>
      <w:bookmarkEnd w:id="0"/>
    </w:p>
    <w:p w:rsidR="00713E5B" w:rsidRPr="002101BE" w:rsidRDefault="00713E5B" w:rsidP="00713E5B">
      <w:pPr>
        <w:numPr>
          <w:ilvl w:val="0"/>
          <w:numId w:val="11"/>
        </w:numPr>
        <w:tabs>
          <w:tab w:val="left" w:pos="720"/>
        </w:tabs>
        <w:overflowPunct w:val="0"/>
        <w:autoSpaceDE w:val="0"/>
        <w:spacing w:line="360" w:lineRule="auto"/>
        <w:jc w:val="both"/>
      </w:pPr>
      <w:r w:rsidRPr="002101BE">
        <w:t>Zákonní zástupci účastníků ZV byli seznámeni s Vnitřním řádem při odevzdání přihlášky do zájmových útvarů a svým podpisem to stvrdili.</w:t>
      </w:r>
    </w:p>
    <w:p w:rsidR="00713E5B" w:rsidRPr="002101BE" w:rsidRDefault="00713E5B" w:rsidP="00713E5B">
      <w:pPr>
        <w:numPr>
          <w:ilvl w:val="0"/>
          <w:numId w:val="11"/>
        </w:numPr>
        <w:tabs>
          <w:tab w:val="left" w:pos="720"/>
        </w:tabs>
        <w:overflowPunct w:val="0"/>
        <w:autoSpaceDE w:val="0"/>
        <w:spacing w:line="360" w:lineRule="auto"/>
        <w:jc w:val="both"/>
      </w:pPr>
      <w:r w:rsidRPr="002101BE">
        <w:t>Kontrol</w:t>
      </w:r>
      <w:r>
        <w:t>ou dodržování Vnitřního řádu SVČ Amos</w:t>
      </w:r>
      <w:r w:rsidRPr="002101BE">
        <w:t xml:space="preserve"> jsou pověřeni vedoucí jednotlivých pracovišť.</w:t>
      </w:r>
    </w:p>
    <w:p w:rsidR="00713E5B" w:rsidRPr="002101BE" w:rsidRDefault="00713E5B" w:rsidP="00713E5B">
      <w:pPr>
        <w:numPr>
          <w:ilvl w:val="0"/>
          <w:numId w:val="11"/>
        </w:numPr>
        <w:tabs>
          <w:tab w:val="left" w:pos="720"/>
        </w:tabs>
        <w:overflowPunct w:val="0"/>
        <w:autoSpaceDE w:val="0"/>
        <w:spacing w:line="360" w:lineRule="auto"/>
        <w:jc w:val="both"/>
      </w:pPr>
      <w:r w:rsidRPr="002101BE">
        <w:t>Změny Vnitřního řádu jsou prováděny písemnou formou dodatků.</w:t>
      </w:r>
    </w:p>
    <w:p w:rsidR="00713E5B" w:rsidRPr="002101BE" w:rsidRDefault="00713E5B" w:rsidP="00713E5B">
      <w:pPr>
        <w:numPr>
          <w:ilvl w:val="0"/>
          <w:numId w:val="11"/>
        </w:numPr>
        <w:tabs>
          <w:tab w:val="left" w:pos="720"/>
        </w:tabs>
        <w:overflowPunct w:val="0"/>
        <w:autoSpaceDE w:val="0"/>
        <w:spacing w:line="360" w:lineRule="auto"/>
        <w:jc w:val="both"/>
      </w:pPr>
      <w:r w:rsidRPr="002101BE">
        <w:t>Tímt</w:t>
      </w:r>
      <w:r>
        <w:t>o se ruší Vnitřní řád vydaný 1. 1.2012</w:t>
      </w:r>
    </w:p>
    <w:p w:rsidR="00713E5B" w:rsidRPr="002101BE" w:rsidRDefault="00713E5B" w:rsidP="00713E5B">
      <w:pPr>
        <w:overflowPunct w:val="0"/>
        <w:autoSpaceDE w:val="0"/>
        <w:jc w:val="both"/>
      </w:pPr>
    </w:p>
    <w:p w:rsidR="00713E5B" w:rsidRPr="002101BE" w:rsidRDefault="00713E5B" w:rsidP="00713E5B">
      <w:pPr>
        <w:overflowPunct w:val="0"/>
        <w:autoSpaceDE w:val="0"/>
        <w:jc w:val="both"/>
      </w:pPr>
    </w:p>
    <w:p w:rsidR="00713E5B" w:rsidRPr="002101BE" w:rsidRDefault="00713E5B" w:rsidP="00713E5B">
      <w:pPr>
        <w:overflowPunct w:val="0"/>
        <w:autoSpaceDE w:val="0"/>
        <w:jc w:val="both"/>
      </w:pPr>
    </w:p>
    <w:p w:rsidR="00713E5B" w:rsidRPr="002101BE" w:rsidRDefault="00713E5B" w:rsidP="00713E5B">
      <w:pPr>
        <w:tabs>
          <w:tab w:val="left" w:pos="9060"/>
        </w:tabs>
        <w:overflowPunct w:val="0"/>
        <w:autoSpaceDE w:val="0"/>
        <w:jc w:val="both"/>
      </w:pPr>
      <w:r>
        <w:t xml:space="preserve">     V Českém Těšíně 01. 09. 2021</w:t>
      </w:r>
      <w:r w:rsidRPr="002101BE">
        <w:t xml:space="preserve">                                                       </w:t>
      </w:r>
      <w:r>
        <w:t>Mgr.</w:t>
      </w:r>
      <w:r w:rsidRPr="002101BE">
        <w:t xml:space="preserve"> Juricová Eva</w:t>
      </w:r>
      <w:r>
        <w:t xml:space="preserve"> v.</w:t>
      </w:r>
      <w:r w:rsidR="00782FDE">
        <w:t xml:space="preserve"> </w:t>
      </w:r>
      <w:r>
        <w:t>r.</w:t>
      </w:r>
    </w:p>
    <w:p w:rsidR="00713E5B" w:rsidRPr="002101BE" w:rsidRDefault="00713E5B" w:rsidP="00713E5B">
      <w:pPr>
        <w:tabs>
          <w:tab w:val="left" w:pos="7200"/>
          <w:tab w:val="left" w:pos="9060"/>
        </w:tabs>
        <w:overflowPunct w:val="0"/>
        <w:autoSpaceDE w:val="0"/>
        <w:jc w:val="both"/>
      </w:pPr>
      <w:r>
        <w:t xml:space="preserve">                                                                               </w:t>
      </w:r>
      <w:r w:rsidR="00226C1A">
        <w:t xml:space="preserve">                               ř</w:t>
      </w:r>
      <w:r>
        <w:t>editelka SVČ Amos</w:t>
      </w:r>
      <w:r w:rsidRPr="002101BE">
        <w:tab/>
      </w:r>
      <w:r w:rsidRPr="002101BE">
        <w:tab/>
      </w:r>
    </w:p>
    <w:p w:rsidR="00713E5B" w:rsidRPr="002101BE" w:rsidRDefault="00713E5B" w:rsidP="00713E5B"/>
    <w:p w:rsidR="00713E5B" w:rsidRDefault="00713E5B" w:rsidP="00E9646F">
      <w:pPr>
        <w:jc w:val="both"/>
      </w:pPr>
    </w:p>
    <w:sectPr w:rsidR="00713E5B" w:rsidSect="00F62B41">
      <w:headerReference w:type="default" r:id="rId9"/>
      <w:foot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DFC" w:rsidRDefault="002F7DFC" w:rsidP="00305A91">
      <w:r>
        <w:separator/>
      </w:r>
    </w:p>
  </w:endnote>
  <w:endnote w:type="continuationSeparator" w:id="0">
    <w:p w:rsidR="002F7DFC" w:rsidRDefault="002F7DFC" w:rsidP="00305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1657820"/>
      <w:docPartObj>
        <w:docPartGallery w:val="Page Numbers (Bottom of Page)"/>
        <w:docPartUnique/>
      </w:docPartObj>
    </w:sdtPr>
    <w:sdtEndPr/>
    <w:sdtContent>
      <w:p w:rsidR="0003126E" w:rsidRDefault="0003126E">
        <w:pPr>
          <w:pStyle w:val="Zpat"/>
          <w:jc w:val="center"/>
        </w:pPr>
        <w:r>
          <w:fldChar w:fldCharType="begin"/>
        </w:r>
        <w:r>
          <w:instrText>PAGE   \* MERGEFORMAT</w:instrText>
        </w:r>
        <w:r>
          <w:fldChar w:fldCharType="separate"/>
        </w:r>
        <w:r w:rsidR="00C572B8">
          <w:rPr>
            <w:noProof/>
          </w:rPr>
          <w:t>13</w:t>
        </w:r>
        <w:r>
          <w:fldChar w:fldCharType="end"/>
        </w:r>
      </w:p>
    </w:sdtContent>
  </w:sdt>
  <w:p w:rsidR="00305A91" w:rsidRDefault="00305A9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DFC" w:rsidRDefault="002F7DFC" w:rsidP="00305A91">
      <w:r>
        <w:separator/>
      </w:r>
    </w:p>
  </w:footnote>
  <w:footnote w:type="continuationSeparator" w:id="0">
    <w:p w:rsidR="002F7DFC" w:rsidRDefault="002F7DFC" w:rsidP="00305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A91" w:rsidRDefault="00305A91">
    <w:pPr>
      <w:pStyle w:val="Zhlav"/>
    </w:pPr>
  </w:p>
  <w:p w:rsidR="00305A91" w:rsidRDefault="00305A9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B41" w:rsidRDefault="00F62B41">
    <w:pPr>
      <w:pStyle w:val="Zhlav"/>
    </w:pPr>
    <w:r>
      <w:rPr>
        <w:noProof/>
        <w:lang w:eastAsia="cs-CZ"/>
      </w:rPr>
      <w:drawing>
        <wp:inline distT="0" distB="0" distL="0" distR="0" wp14:anchorId="580D370F" wp14:editId="0E062BBF">
          <wp:extent cx="5760720" cy="74041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tiskopis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04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4" w15:restartNumberingAfterBreak="0">
    <w:nsid w:val="00000007"/>
    <w:multiLevelType w:val="singleLevel"/>
    <w:tmpl w:val="00000007"/>
    <w:name w:val="WW8Num7"/>
    <w:lvl w:ilvl="0">
      <w:start w:val="1"/>
      <w:numFmt w:val="decimal"/>
      <w:lvlText w:val="%1."/>
      <w:lvlJc w:val="left"/>
      <w:pPr>
        <w:tabs>
          <w:tab w:val="num" w:pos="720"/>
        </w:tabs>
        <w:ind w:left="720" w:hanging="360"/>
      </w:pPr>
    </w:lvl>
  </w:abstractNum>
  <w:abstractNum w:abstractNumId="5"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6" w15:restartNumberingAfterBreak="0">
    <w:nsid w:val="00000009"/>
    <w:multiLevelType w:val="singleLevel"/>
    <w:tmpl w:val="00000009"/>
    <w:name w:val="WW8Num9"/>
    <w:lvl w:ilvl="0">
      <w:start w:val="1"/>
      <w:numFmt w:val="lowerLetter"/>
      <w:lvlText w:val="%1)"/>
      <w:lvlJc w:val="left"/>
      <w:pPr>
        <w:tabs>
          <w:tab w:val="num" w:pos="720"/>
        </w:tabs>
        <w:ind w:left="720" w:hanging="360"/>
      </w:pPr>
    </w:lvl>
  </w:abstractNum>
  <w:abstractNum w:abstractNumId="7" w15:restartNumberingAfterBreak="0">
    <w:nsid w:val="0000000A"/>
    <w:multiLevelType w:val="singleLevel"/>
    <w:tmpl w:val="0000000A"/>
    <w:name w:val="WW8Num10"/>
    <w:lvl w:ilvl="0">
      <w:start w:val="1"/>
      <w:numFmt w:val="lowerLetter"/>
      <w:lvlText w:val="%1)"/>
      <w:lvlJc w:val="left"/>
      <w:pPr>
        <w:tabs>
          <w:tab w:val="num" w:pos="720"/>
        </w:tabs>
        <w:ind w:left="720" w:hanging="360"/>
      </w:pPr>
    </w:lvl>
  </w:abstractNum>
  <w:abstractNum w:abstractNumId="8" w15:restartNumberingAfterBreak="0">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9" w15:restartNumberingAfterBreak="0">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10" w15:restartNumberingAfterBreak="0">
    <w:nsid w:val="06E405F5"/>
    <w:multiLevelType w:val="hybridMultilevel"/>
    <w:tmpl w:val="5F76B58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15255416"/>
    <w:multiLevelType w:val="hybridMultilevel"/>
    <w:tmpl w:val="4D66AF4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F0F3FE1"/>
    <w:multiLevelType w:val="hybridMultilevel"/>
    <w:tmpl w:val="B26C5EB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15:restartNumberingAfterBreak="0">
    <w:nsid w:val="207B36DC"/>
    <w:multiLevelType w:val="hybridMultilevel"/>
    <w:tmpl w:val="265602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B150060"/>
    <w:multiLevelType w:val="hybridMultilevel"/>
    <w:tmpl w:val="466CF8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4CB0CEE"/>
    <w:multiLevelType w:val="hybridMultilevel"/>
    <w:tmpl w:val="F9221E2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80C65F3"/>
    <w:multiLevelType w:val="hybridMultilevel"/>
    <w:tmpl w:val="F106FCEC"/>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40E6002D"/>
    <w:multiLevelType w:val="hybridMultilevel"/>
    <w:tmpl w:val="EAE866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F441842"/>
    <w:multiLevelType w:val="hybridMultilevel"/>
    <w:tmpl w:val="AA74C23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5DF54A6B"/>
    <w:multiLevelType w:val="hybridMultilevel"/>
    <w:tmpl w:val="4FCEFE2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1"/>
  </w:num>
  <w:num w:numId="2">
    <w:abstractNumId w:val="10"/>
  </w:num>
  <w:num w:numId="3">
    <w:abstractNumId w:val="12"/>
  </w:num>
  <w:num w:numId="4">
    <w:abstractNumId w:val="15"/>
  </w:num>
  <w:num w:numId="5">
    <w:abstractNumId w:val="17"/>
  </w:num>
  <w:num w:numId="6">
    <w:abstractNumId w:val="13"/>
  </w:num>
  <w:num w:numId="7">
    <w:abstractNumId w:val="1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6"/>
  </w:num>
  <w:num w:numId="19">
    <w:abstractNumId w:val="1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A91"/>
    <w:rsid w:val="0001594C"/>
    <w:rsid w:val="0003126E"/>
    <w:rsid w:val="000D27E9"/>
    <w:rsid w:val="001A2882"/>
    <w:rsid w:val="001E77CA"/>
    <w:rsid w:val="0022276D"/>
    <w:rsid w:val="00226C1A"/>
    <w:rsid w:val="00294B42"/>
    <w:rsid w:val="002F7DFC"/>
    <w:rsid w:val="0030276A"/>
    <w:rsid w:val="00305A91"/>
    <w:rsid w:val="00326CBD"/>
    <w:rsid w:val="0048053D"/>
    <w:rsid w:val="00545728"/>
    <w:rsid w:val="005C126E"/>
    <w:rsid w:val="00713E5B"/>
    <w:rsid w:val="00782FDE"/>
    <w:rsid w:val="009002DB"/>
    <w:rsid w:val="00903287"/>
    <w:rsid w:val="00A94226"/>
    <w:rsid w:val="00AC3F6D"/>
    <w:rsid w:val="00AC5CC9"/>
    <w:rsid w:val="00B72C86"/>
    <w:rsid w:val="00C572B8"/>
    <w:rsid w:val="00C75C60"/>
    <w:rsid w:val="00C83FAA"/>
    <w:rsid w:val="00CB5A8C"/>
    <w:rsid w:val="00DB6C05"/>
    <w:rsid w:val="00E9646F"/>
    <w:rsid w:val="00EA6506"/>
    <w:rsid w:val="00EB2E0A"/>
    <w:rsid w:val="00F07600"/>
    <w:rsid w:val="00F62B41"/>
    <w:rsid w:val="00FD1C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A60C3C"/>
  <w15:docId w15:val="{5A956135-F6A6-411A-8D75-337CA695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B6C0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05A91"/>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305A91"/>
  </w:style>
  <w:style w:type="paragraph" w:styleId="Zpat">
    <w:name w:val="footer"/>
    <w:basedOn w:val="Normln"/>
    <w:link w:val="ZpatChar"/>
    <w:uiPriority w:val="99"/>
    <w:unhideWhenUsed/>
    <w:rsid w:val="00305A91"/>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305A91"/>
  </w:style>
  <w:style w:type="paragraph" w:styleId="Textbubliny">
    <w:name w:val="Balloon Text"/>
    <w:basedOn w:val="Normln"/>
    <w:link w:val="TextbublinyChar"/>
    <w:uiPriority w:val="99"/>
    <w:semiHidden/>
    <w:unhideWhenUsed/>
    <w:rsid w:val="00CB5A8C"/>
    <w:rPr>
      <w:rFonts w:ascii="Tahoma" w:hAnsi="Tahoma" w:cs="Tahoma"/>
      <w:sz w:val="16"/>
      <w:szCs w:val="16"/>
    </w:rPr>
  </w:style>
  <w:style w:type="character" w:customStyle="1" w:styleId="TextbublinyChar">
    <w:name w:val="Text bubliny Char"/>
    <w:basedOn w:val="Standardnpsmoodstavce"/>
    <w:link w:val="Textbubliny"/>
    <w:uiPriority w:val="99"/>
    <w:semiHidden/>
    <w:rsid w:val="00CB5A8C"/>
    <w:rPr>
      <w:rFonts w:ascii="Tahoma" w:eastAsia="Times New Roman" w:hAnsi="Tahoma" w:cs="Tahoma"/>
      <w:sz w:val="16"/>
      <w:szCs w:val="16"/>
      <w:lang w:eastAsia="cs-CZ"/>
    </w:rPr>
  </w:style>
  <w:style w:type="character" w:styleId="Hypertextovodkaz">
    <w:name w:val="Hyperlink"/>
    <w:rsid w:val="00CB5A8C"/>
    <w:rPr>
      <w:color w:val="0000FF"/>
      <w:u w:val="single"/>
    </w:rPr>
  </w:style>
  <w:style w:type="paragraph" w:styleId="Odstavecseseznamem">
    <w:name w:val="List Paragraph"/>
    <w:basedOn w:val="Normln"/>
    <w:uiPriority w:val="34"/>
    <w:qFormat/>
    <w:rsid w:val="00C75C60"/>
    <w:pPr>
      <w:ind w:left="708"/>
    </w:pPr>
  </w:style>
  <w:style w:type="paragraph" w:customStyle="1" w:styleId="Prosttext1">
    <w:name w:val="Prostý text1"/>
    <w:basedOn w:val="Normln"/>
    <w:rsid w:val="00713E5B"/>
    <w:pPr>
      <w:overflowPunct w:val="0"/>
      <w:autoSpaceDE w:val="0"/>
      <w:autoSpaceDN w:val="0"/>
      <w:adjustRightInd w:val="0"/>
      <w:textAlignment w:val="baseline"/>
    </w:pPr>
    <w:rPr>
      <w:rFonts w:ascii="Courier New" w:hAnsi="Courier New"/>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8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camos.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336D3-EF0C-48A3-98C3-D961F8ADD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3078</Words>
  <Characters>18162</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Růžička</dc:creator>
  <cp:lastModifiedBy>Adam Chalupa</cp:lastModifiedBy>
  <cp:revision>7</cp:revision>
  <cp:lastPrinted>2021-09-17T08:13:00Z</cp:lastPrinted>
  <dcterms:created xsi:type="dcterms:W3CDTF">2021-09-17T07:12:00Z</dcterms:created>
  <dcterms:modified xsi:type="dcterms:W3CDTF">2021-09-21T10:39:00Z</dcterms:modified>
</cp:coreProperties>
</file>